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5B03" w:rsidRDefault="002A5B03" w:rsidP="002A5B03">
      <w:pPr>
        <w:spacing w:before="120"/>
        <w:ind w:left="113" w:right="284"/>
      </w:pPr>
    </w:p>
    <w:p w:rsidR="00125CD7" w:rsidRPr="00125CD7" w:rsidRDefault="0051612A" w:rsidP="00125CD7">
      <w:pPr>
        <w:pStyle w:val="Titre1"/>
      </w:pPr>
      <w:r>
        <w:t>elaboration du processus de production du long pan superieur</w:t>
      </w:r>
    </w:p>
    <w:p w:rsidR="00D56F39" w:rsidRDefault="00D56F39" w:rsidP="002A5B03">
      <w:pPr>
        <w:spacing w:before="120"/>
        <w:ind w:left="113" w:right="284"/>
      </w:pPr>
    </w:p>
    <w:p w:rsidR="00125CD7" w:rsidRPr="00ED6BE9" w:rsidRDefault="00D56F39" w:rsidP="00ED6BE9">
      <w:pPr>
        <w:spacing w:before="120"/>
        <w:ind w:left="113" w:right="284"/>
        <w:jc w:val="center"/>
        <w:rPr>
          <w:sz w:val="40"/>
          <w:szCs w:val="40"/>
        </w:rPr>
      </w:pPr>
      <w:r w:rsidRPr="00ED6BE9">
        <w:rPr>
          <w:sz w:val="40"/>
          <w:szCs w:val="40"/>
        </w:rPr>
        <w:t xml:space="preserve">Section </w:t>
      </w:r>
      <w:r w:rsidR="00B31E98" w:rsidRPr="00ED6BE9">
        <w:rPr>
          <w:sz w:val="40"/>
          <w:szCs w:val="40"/>
        </w:rPr>
        <w:t>d’enseignement</w:t>
      </w:r>
      <w:r w:rsidRPr="00ED6BE9">
        <w:rPr>
          <w:sz w:val="40"/>
          <w:szCs w:val="40"/>
        </w:rPr>
        <w:t xml:space="preserve">: </w:t>
      </w:r>
      <w:r w:rsidR="00ED6BE9">
        <w:rPr>
          <w:sz w:val="40"/>
          <w:szCs w:val="40"/>
        </w:rPr>
        <w:br/>
      </w:r>
      <w:r w:rsidRPr="00ED6BE9">
        <w:rPr>
          <w:sz w:val="40"/>
          <w:szCs w:val="40"/>
        </w:rPr>
        <w:t>STS Développement et Réalisation Bois</w:t>
      </w:r>
    </w:p>
    <w:p w:rsidR="00125CD7" w:rsidRDefault="00125CD7" w:rsidP="002A5B03">
      <w:pPr>
        <w:spacing w:before="120"/>
        <w:ind w:left="113" w:right="284"/>
      </w:pPr>
    </w:p>
    <w:p w:rsidR="003E317A" w:rsidRDefault="00125CD7" w:rsidP="0051612A">
      <w:pPr>
        <w:spacing w:before="120"/>
        <w:ind w:left="2127" w:right="284" w:hanging="2014"/>
      </w:pPr>
      <w:r>
        <w:t xml:space="preserve">Compétences : </w:t>
      </w:r>
      <w:r>
        <w:tab/>
      </w:r>
      <w:r w:rsidR="00F62FFD">
        <w:tab/>
      </w:r>
      <w:r w:rsidR="003E317A">
        <w:t>- C2.1 : Elaborer le processus détaillé</w:t>
      </w:r>
      <w:r w:rsidR="003E317A">
        <w:br/>
      </w:r>
      <w:r w:rsidR="003E317A">
        <w:tab/>
        <w:t>- C2.1.1 : Etablir la chronologie des phases</w:t>
      </w:r>
      <w:r w:rsidR="003E317A">
        <w:br/>
      </w:r>
      <w:r w:rsidR="003E317A">
        <w:tab/>
        <w:t>- C2.1.2 : Déterminer la cotation de fabrication</w:t>
      </w:r>
      <w:r w:rsidR="003E317A">
        <w:br/>
      </w:r>
      <w:r w:rsidR="003E317A">
        <w:tab/>
        <w:t xml:space="preserve">- C2.1.3 : Vérifier que les </w:t>
      </w:r>
      <w:proofErr w:type="spellStart"/>
      <w:r w:rsidR="003E317A">
        <w:t>capabilités</w:t>
      </w:r>
      <w:proofErr w:type="spellEnd"/>
      <w:r w:rsidR="003E317A">
        <w:t xml:space="preserve"> machines sont compatibles</w:t>
      </w:r>
      <w:r w:rsidR="003E317A">
        <w:br/>
      </w:r>
      <w:r w:rsidR="003E317A">
        <w:tab/>
        <w:t>-C2.1.4 : Etablir un mode opératoire de phase</w:t>
      </w:r>
    </w:p>
    <w:p w:rsidR="003E317A" w:rsidRDefault="003E317A" w:rsidP="0051612A">
      <w:pPr>
        <w:spacing w:before="120"/>
        <w:ind w:left="2127" w:right="284" w:hanging="2014"/>
      </w:pPr>
    </w:p>
    <w:p w:rsidR="003E317A" w:rsidRDefault="003E317A" w:rsidP="003E317A">
      <w:pPr>
        <w:spacing w:before="120"/>
        <w:ind w:left="2836" w:hanging="709"/>
      </w:pPr>
      <w:r>
        <w:t>- C2.2 : Définir les moyens et les protocoles de contrôle</w:t>
      </w:r>
      <w:r>
        <w:br/>
        <w:t>- C2.2.2 : Définir la procédure de contrôle et les moyens associés</w:t>
      </w:r>
      <w:r>
        <w:br/>
      </w:r>
    </w:p>
    <w:p w:rsidR="00125CD7" w:rsidRDefault="00125CD7" w:rsidP="002A5B03">
      <w:pPr>
        <w:spacing w:before="120"/>
        <w:ind w:left="113" w:right="284"/>
      </w:pPr>
    </w:p>
    <w:p w:rsidR="00125CD7" w:rsidRDefault="00125CD7" w:rsidP="002A5B03">
      <w:pPr>
        <w:spacing w:before="120"/>
        <w:ind w:left="113" w:right="284"/>
      </w:pPr>
      <w:r>
        <w:t>Savoirs associés</w:t>
      </w:r>
      <w:r w:rsidR="00D56F39">
        <w:t xml:space="preserve"> : </w:t>
      </w:r>
      <w:r w:rsidR="00ED6BE9">
        <w:tab/>
        <w:t xml:space="preserve">- </w:t>
      </w:r>
      <w:r w:rsidR="001F6AAB">
        <w:t xml:space="preserve">S </w:t>
      </w:r>
      <w:r w:rsidR="00ED6BE9">
        <w:t>9.1 : Les matériels de production</w:t>
      </w:r>
      <w:r w:rsidR="00ED6BE9">
        <w:br/>
      </w:r>
      <w:r w:rsidR="00ED6BE9">
        <w:tab/>
      </w:r>
      <w:r w:rsidR="00ED6BE9">
        <w:tab/>
      </w:r>
      <w:r w:rsidR="00ED6BE9">
        <w:tab/>
      </w:r>
      <w:r w:rsidR="00ED6BE9">
        <w:tab/>
        <w:t>- S9.32.2 : La cotation de fabrication</w:t>
      </w:r>
      <w:r w:rsidR="00ED6BE9">
        <w:br/>
      </w:r>
      <w:r w:rsidR="00ED6BE9">
        <w:tab/>
      </w:r>
      <w:r w:rsidR="00ED6BE9">
        <w:tab/>
      </w:r>
      <w:r w:rsidR="00ED6BE9">
        <w:tab/>
      </w:r>
      <w:r w:rsidR="00ED6BE9">
        <w:tab/>
        <w:t>- S9.4.1 : Elaboration d’</w:t>
      </w:r>
      <w:r w:rsidR="00F62FFD">
        <w:t>avant-projet</w:t>
      </w:r>
      <w:r w:rsidR="00ED6BE9">
        <w:t xml:space="preserve"> potentiels</w:t>
      </w:r>
      <w:r w:rsidR="00ED6BE9">
        <w:br/>
      </w:r>
      <w:r w:rsidR="00ED6BE9">
        <w:tab/>
      </w:r>
      <w:r w:rsidR="00ED6BE9">
        <w:tab/>
      </w:r>
      <w:r w:rsidR="00ED6BE9">
        <w:tab/>
      </w:r>
      <w:r w:rsidR="00ED6BE9">
        <w:tab/>
        <w:t>- S9.6.1 : Les processus de fabrication</w:t>
      </w:r>
      <w:r w:rsidR="00ED6BE9">
        <w:br/>
      </w:r>
      <w:r w:rsidR="00ED6BE9">
        <w:tab/>
      </w:r>
      <w:r w:rsidR="00ED6BE9">
        <w:tab/>
      </w:r>
      <w:r w:rsidR="00ED6BE9">
        <w:tab/>
      </w:r>
      <w:r w:rsidR="00ED6BE9">
        <w:tab/>
        <w:t>- S9.6.2 : Mise en production</w:t>
      </w:r>
      <w:r w:rsidR="00ED6BE9">
        <w:br/>
      </w:r>
      <w:r w:rsidR="00ED6BE9">
        <w:tab/>
      </w:r>
      <w:r w:rsidR="00ED6BE9">
        <w:tab/>
      </w:r>
      <w:r w:rsidR="00ED6BE9">
        <w:tab/>
      </w:r>
      <w:r w:rsidR="00ED6BE9">
        <w:tab/>
        <w:t>- S10.4 : Les moyens de contrôle</w:t>
      </w:r>
    </w:p>
    <w:p w:rsidR="00125CD7" w:rsidRDefault="00125CD7" w:rsidP="002A5B03">
      <w:pPr>
        <w:spacing w:before="120"/>
        <w:ind w:left="113" w:right="284"/>
      </w:pPr>
    </w:p>
    <w:p w:rsidR="00125CD7" w:rsidRDefault="00125CD7" w:rsidP="002A5B03">
      <w:pPr>
        <w:spacing w:before="120"/>
        <w:ind w:left="113" w:right="284"/>
      </w:pPr>
    </w:p>
    <w:p w:rsidR="00125CD7" w:rsidRDefault="00125CD7" w:rsidP="002A5B03">
      <w:pPr>
        <w:spacing w:before="120"/>
        <w:ind w:left="113" w:right="284"/>
      </w:pPr>
      <w:r>
        <w:t>Durée</w:t>
      </w:r>
      <w:r w:rsidR="00F35E79">
        <w:t xml:space="preserve"> indicative de l’activité proposée</w:t>
      </w:r>
      <w:r>
        <w:t xml:space="preserve"> : </w:t>
      </w:r>
      <w:r w:rsidR="00F35E79">
        <w:t>6</w:t>
      </w:r>
      <w:r>
        <w:t xml:space="preserve"> heures</w:t>
      </w:r>
    </w:p>
    <w:p w:rsidR="00125CD7" w:rsidRDefault="00125CD7" w:rsidP="002A5B03">
      <w:pPr>
        <w:spacing w:before="120"/>
        <w:ind w:left="113" w:right="284"/>
      </w:pPr>
    </w:p>
    <w:p w:rsidR="00125CD7" w:rsidRDefault="00125CD7" w:rsidP="00B31E98">
      <w:pPr>
        <w:spacing w:before="120"/>
        <w:ind w:left="1418" w:right="284" w:hanging="1276"/>
      </w:pPr>
      <w:r>
        <w:t xml:space="preserve">Matériel : </w:t>
      </w:r>
      <w:r w:rsidR="00B31E98">
        <w:tab/>
        <w:t xml:space="preserve">- </w:t>
      </w:r>
      <w:r w:rsidR="003E317A">
        <w:t>Logiciel d’optimisation de débit</w:t>
      </w:r>
      <w:r w:rsidR="00D40CB9">
        <w:br/>
        <w:t>- Accès catalogue outillage</w:t>
      </w:r>
      <w:bookmarkStart w:id="0" w:name="_GoBack"/>
      <w:bookmarkEnd w:id="0"/>
    </w:p>
    <w:p w:rsidR="00125CD7" w:rsidRDefault="00125CD7" w:rsidP="002A5B03">
      <w:pPr>
        <w:spacing w:before="120"/>
        <w:ind w:left="113" w:right="284"/>
      </w:pPr>
    </w:p>
    <w:p w:rsidR="00D40CB9" w:rsidRDefault="00D40CB9" w:rsidP="002A5B03">
      <w:pPr>
        <w:spacing w:before="120"/>
        <w:ind w:left="113" w:right="284"/>
      </w:pPr>
    </w:p>
    <w:p w:rsidR="00D40CB9" w:rsidRDefault="00D40CB9" w:rsidP="002A5B03">
      <w:pPr>
        <w:spacing w:before="120"/>
        <w:ind w:left="113" w:right="284"/>
      </w:pPr>
    </w:p>
    <w:p w:rsidR="00D40CB9" w:rsidRDefault="00D40CB9" w:rsidP="002A5B03">
      <w:pPr>
        <w:spacing w:before="120"/>
        <w:ind w:left="113" w:right="284"/>
      </w:pPr>
    </w:p>
    <w:p w:rsidR="00125CD7" w:rsidRDefault="00125CD7" w:rsidP="002A5B03">
      <w:pPr>
        <w:spacing w:before="120"/>
        <w:ind w:left="113" w:right="284"/>
      </w:pPr>
    </w:p>
    <w:p w:rsidR="00125CD7" w:rsidRDefault="00125CD7" w:rsidP="002A5B03">
      <w:pPr>
        <w:spacing w:before="120"/>
        <w:ind w:left="113" w:right="284"/>
      </w:pPr>
    </w:p>
    <w:p w:rsidR="002A5B03" w:rsidRDefault="002A5B03" w:rsidP="002A5B03">
      <w:pPr>
        <w:rPr>
          <w:sz w:val="2"/>
        </w:rPr>
      </w:pPr>
      <w:r>
        <w:br w:type="page"/>
      </w:r>
    </w:p>
    <w:p w:rsidR="001B6EF2" w:rsidRDefault="001B6EF2">
      <w:pPr>
        <w:pStyle w:val="parag1"/>
      </w:pPr>
    </w:p>
    <w:p w:rsidR="0051612A" w:rsidRPr="00125CD7" w:rsidRDefault="0051612A" w:rsidP="0051612A">
      <w:pPr>
        <w:pStyle w:val="Titre1"/>
      </w:pPr>
      <w:r>
        <w:t>elaborati</w:t>
      </w:r>
      <w:r w:rsidR="00780F53">
        <w:t>on du processus de production des</w:t>
      </w:r>
      <w:r>
        <w:t xml:space="preserve"> long</w:t>
      </w:r>
      <w:r w:rsidR="00780F53">
        <w:t>s</w:t>
      </w:r>
      <w:r>
        <w:t xml:space="preserve"> pan </w:t>
      </w:r>
      <w:r w:rsidR="00780F53">
        <w:t xml:space="preserve">inferieur et </w:t>
      </w:r>
      <w:r>
        <w:t>superieur</w:t>
      </w:r>
    </w:p>
    <w:p w:rsidR="00D21917" w:rsidRDefault="00D21917">
      <w:pPr>
        <w:pStyle w:val="parag1"/>
      </w:pPr>
    </w:p>
    <w:p w:rsidR="00760A7F" w:rsidRDefault="0051612A" w:rsidP="00D21917">
      <w:pPr>
        <w:pStyle w:val="parag1"/>
        <w:ind w:right="5670"/>
      </w:pPr>
      <w:r>
        <w:rPr>
          <w:noProof/>
        </w:rPr>
        <w:drawing>
          <wp:anchor distT="0" distB="0" distL="114300" distR="114300" simplePos="0" relativeHeight="251659264" behindDoc="1" locked="0" layoutInCell="1" allowOverlap="1">
            <wp:simplePos x="0" y="0"/>
            <wp:positionH relativeFrom="column">
              <wp:posOffset>3696615</wp:posOffset>
            </wp:positionH>
            <wp:positionV relativeFrom="paragraph">
              <wp:posOffset>432699</wp:posOffset>
            </wp:positionV>
            <wp:extent cx="2902280" cy="2460762"/>
            <wp:effectExtent l="19050" t="0" r="0" b="0"/>
            <wp:wrapNone/>
            <wp:docPr id="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907340" cy="2465052"/>
                    </a:xfrm>
                    <a:prstGeom prst="rect">
                      <a:avLst/>
                    </a:prstGeom>
                    <a:noFill/>
                    <a:ln w="9525">
                      <a:noFill/>
                      <a:miter lim="800000"/>
                      <a:headEnd/>
                      <a:tailEnd/>
                    </a:ln>
                  </pic:spPr>
                </pic:pic>
              </a:graphicData>
            </a:graphic>
          </wp:anchor>
        </w:drawing>
      </w:r>
      <w:r w:rsidR="008C0C2C">
        <w:rPr>
          <w:noProof/>
        </w:rPr>
        <w:pict>
          <v:group id="_x0000_s1164" style="position:absolute;left:0;text-align:left;margin-left:347.9pt;margin-top:7.8pt;width:132.15pt;height:51.5pt;z-index:251730944;mso-position-horizontal-relative:text;mso-position-vertical-relative:text" coordorigin="7525,4019" coordsize="2643,1030">
            <v:shapetype id="_x0000_t202" coordsize="21600,21600" o:spt="202" path="m,l,21600r21600,l21600,xe">
              <v:stroke joinstyle="miter"/>
              <v:path gradientshapeok="t" o:connecttype="rect"/>
            </v:shapetype>
            <v:shape id="_x0000_s1026" type="#_x0000_t202" style="position:absolute;left:7525;top:4019;width:2643;height:466;mso-height-percent:200;mso-height-percent:200;mso-width-relative:margin;mso-height-relative:margin" filled="f" stroked="f">
              <v:textbox style="mso-fit-shape-to-text:t">
                <w:txbxContent>
                  <w:p w:rsidR="00347DE4" w:rsidRDefault="00347DE4">
                    <w:r>
                      <w:t>Long pan supérieur</w:t>
                    </w:r>
                  </w:p>
                </w:txbxContent>
              </v:textbox>
            </v:shape>
            <v:shapetype id="_x0000_t32" coordsize="21600,21600" o:spt="32" o:oned="t" path="m,l21600,21600e" filled="f">
              <v:path arrowok="t" fillok="f" o:connecttype="none"/>
              <o:lock v:ext="edit" shapetype="t"/>
            </v:shapetype>
            <v:shape id="_x0000_s1028" type="#_x0000_t32" style="position:absolute;left:7941;top:4485;width:248;height:564;flip:x" o:connectortype="straight">
              <v:stroke endarrow="block"/>
            </v:shape>
          </v:group>
        </w:pict>
      </w:r>
      <w:r w:rsidR="00D21917">
        <w:t xml:space="preserve">L’étude concerne le long pan </w:t>
      </w:r>
      <w:r w:rsidR="00780F53">
        <w:t xml:space="preserve">inférieur et le long pan </w:t>
      </w:r>
      <w:r>
        <w:t>supérieur</w:t>
      </w:r>
      <w:r w:rsidR="00D21917">
        <w:t xml:space="preserve"> d’un lit de la gamme DAVID, développé par la société </w:t>
      </w:r>
      <w:proofErr w:type="spellStart"/>
      <w:r w:rsidR="00D21917">
        <w:t>Mathy</w:t>
      </w:r>
      <w:proofErr w:type="spellEnd"/>
      <w:r w:rsidR="00D21917">
        <w:t xml:space="preserve"> By Bols. </w:t>
      </w:r>
    </w:p>
    <w:p w:rsidR="00760A7F" w:rsidRDefault="00097C56" w:rsidP="00AC270D">
      <w:pPr>
        <w:pStyle w:val="parag1"/>
        <w:ind w:right="5528"/>
      </w:pPr>
      <w:r>
        <w:rPr>
          <w:noProof/>
        </w:rPr>
        <w:drawing>
          <wp:anchor distT="0" distB="0" distL="114300" distR="114300" simplePos="0" relativeHeight="251731968" behindDoc="1" locked="0" layoutInCell="1" allowOverlap="1">
            <wp:simplePos x="0" y="0"/>
            <wp:positionH relativeFrom="column">
              <wp:posOffset>114935</wp:posOffset>
            </wp:positionH>
            <wp:positionV relativeFrom="paragraph">
              <wp:posOffset>1037590</wp:posOffset>
            </wp:positionV>
            <wp:extent cx="3235960" cy="1574165"/>
            <wp:effectExtent l="0" t="0" r="0" b="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3235960" cy="1574165"/>
                    </a:xfrm>
                    <a:prstGeom prst="rect">
                      <a:avLst/>
                    </a:prstGeom>
                    <a:noFill/>
                    <a:ln w="9525">
                      <a:noFill/>
                      <a:miter lim="800000"/>
                      <a:headEnd/>
                      <a:tailEnd/>
                    </a:ln>
                  </pic:spPr>
                </pic:pic>
              </a:graphicData>
            </a:graphic>
          </wp:anchor>
        </w:drawing>
      </w:r>
      <w:r w:rsidR="00AC270D">
        <w:t>Le</w:t>
      </w:r>
      <w:r w:rsidR="00780F53">
        <w:t>s</w:t>
      </w:r>
      <w:r w:rsidR="00AC270D">
        <w:t xml:space="preserve"> long</w:t>
      </w:r>
      <w:r w:rsidR="00780F53">
        <w:t>s</w:t>
      </w:r>
      <w:r w:rsidR="00AC270D">
        <w:t xml:space="preserve"> pan </w:t>
      </w:r>
      <w:r w:rsidR="00780F53">
        <w:t>sont</w:t>
      </w:r>
      <w:r w:rsidR="00AC270D">
        <w:t xml:space="preserve"> fabriqué</w:t>
      </w:r>
      <w:r w:rsidR="00780F53">
        <w:t>s</w:t>
      </w:r>
      <w:r w:rsidR="00AC270D">
        <w:t xml:space="preserve"> à partir d’un panneau de MDF 25 mm mélaminé </w:t>
      </w:r>
      <w:proofErr w:type="spellStart"/>
      <w:r w:rsidR="00AC270D">
        <w:t>cappucino</w:t>
      </w:r>
      <w:proofErr w:type="spellEnd"/>
      <w:r w:rsidR="00AC270D">
        <w:t xml:space="preserve">. </w:t>
      </w:r>
      <w:r w:rsidR="003B39AD">
        <w:t xml:space="preserve">Le lancement est fabriqué par lots </w:t>
      </w:r>
      <w:r w:rsidR="00C41266">
        <w:t xml:space="preserve">économiques </w:t>
      </w:r>
      <w:r w:rsidR="00D86724">
        <w:t>de 2</w:t>
      </w:r>
      <w:r w:rsidR="00C41266">
        <w:t>4</w:t>
      </w:r>
      <w:r w:rsidR="00D86724">
        <w:t xml:space="preserve"> pièces</w:t>
      </w:r>
      <w:r w:rsidR="00C41266">
        <w:t xml:space="preserve"> ou 30 pièces en fonction de l’état des stocks</w:t>
      </w:r>
      <w:r w:rsidR="00D86724">
        <w:t>.</w:t>
      </w:r>
    </w:p>
    <w:p w:rsidR="007C479E" w:rsidRDefault="007C479E" w:rsidP="00097C56">
      <w:pPr>
        <w:pStyle w:val="parag1"/>
      </w:pPr>
    </w:p>
    <w:p w:rsidR="00B8018D" w:rsidRDefault="00B8018D" w:rsidP="007E38B9">
      <w:pPr>
        <w:pStyle w:val="Paragraphedeliste"/>
        <w:tabs>
          <w:tab w:val="left" w:pos="1540"/>
        </w:tabs>
      </w:pPr>
    </w:p>
    <w:p w:rsidR="00B8018D" w:rsidRDefault="00B8018D" w:rsidP="007E38B9">
      <w:pPr>
        <w:pStyle w:val="Paragraphedeliste"/>
        <w:tabs>
          <w:tab w:val="left" w:pos="1540"/>
        </w:tabs>
      </w:pPr>
    </w:p>
    <w:p w:rsidR="00377848" w:rsidRDefault="00377848" w:rsidP="007E38B9">
      <w:pPr>
        <w:pStyle w:val="Paragraphedeliste"/>
        <w:tabs>
          <w:tab w:val="left" w:pos="1540"/>
        </w:tabs>
      </w:pPr>
    </w:p>
    <w:p w:rsidR="00097C56" w:rsidRPr="00350AD3" w:rsidRDefault="00097C56" w:rsidP="007E38B9">
      <w:pPr>
        <w:pStyle w:val="Paragraphedeliste"/>
        <w:tabs>
          <w:tab w:val="left" w:pos="1540"/>
        </w:tabs>
        <w:rPr>
          <w:sz w:val="12"/>
          <w:szCs w:val="12"/>
        </w:rPr>
      </w:pPr>
    </w:p>
    <w:p w:rsidR="00574A17" w:rsidRDefault="00574A17" w:rsidP="00574A17">
      <w:pPr>
        <w:pStyle w:val="Paragraphedeliste"/>
        <w:tabs>
          <w:tab w:val="left" w:pos="1540"/>
        </w:tabs>
      </w:pPr>
      <w:r>
        <w:t xml:space="preserve">Le fournisseur </w:t>
      </w:r>
      <w:r w:rsidR="005968D5">
        <w:t xml:space="preserve">de matériau </w:t>
      </w:r>
      <w:r>
        <w:t>vend ses panneaux aux formats 5600*2070 mais réalise des pré-débits en usine</w:t>
      </w:r>
      <w:r w:rsidR="005968D5">
        <w:t xml:space="preserve"> en fonction des besoins clients</w:t>
      </w:r>
      <w:r>
        <w:t xml:space="preserve">. </w:t>
      </w:r>
      <w:r w:rsidR="005968D5">
        <w:t>L</w:t>
      </w:r>
      <w:r>
        <w:t xml:space="preserve">a société </w:t>
      </w:r>
      <w:proofErr w:type="spellStart"/>
      <w:r>
        <w:t>Mathy</w:t>
      </w:r>
      <w:proofErr w:type="spellEnd"/>
      <w:r>
        <w:t xml:space="preserve"> By Bols </w:t>
      </w:r>
      <w:r w:rsidR="005968D5">
        <w:t xml:space="preserve">utilise ce système de pré-débit car cela permet </w:t>
      </w:r>
      <w:r>
        <w:t>de réceptionner des panneaux déplaçables sans matériels spécifiques.</w:t>
      </w:r>
    </w:p>
    <w:p w:rsidR="00CB02B0" w:rsidRDefault="00574A17" w:rsidP="00574A17">
      <w:pPr>
        <w:pStyle w:val="Paragraphedeliste"/>
        <w:tabs>
          <w:tab w:val="left" w:pos="1540"/>
        </w:tabs>
        <w:rPr>
          <w:u w:val="single"/>
        </w:rPr>
      </w:pPr>
      <w:r w:rsidRPr="00097C56">
        <w:rPr>
          <w:u w:val="single"/>
        </w:rPr>
        <w:t xml:space="preserve">Dimensions </w:t>
      </w:r>
      <w:r w:rsidR="00CB02B0" w:rsidRPr="00097C56">
        <w:rPr>
          <w:u w:val="single"/>
        </w:rPr>
        <w:t>des panneaux réceptionnés pour une commande type :</w:t>
      </w:r>
    </w:p>
    <w:p w:rsidR="00780F53" w:rsidRPr="00097C56" w:rsidRDefault="00780F53" w:rsidP="00574A17">
      <w:pPr>
        <w:pStyle w:val="Paragraphedeliste"/>
        <w:tabs>
          <w:tab w:val="left" w:pos="1540"/>
        </w:tabs>
        <w:rPr>
          <w:u w:val="single"/>
        </w:rPr>
      </w:pPr>
    </w:p>
    <w:tbl>
      <w:tblPr>
        <w:tblStyle w:val="Grilledutableau"/>
        <w:tblW w:w="0" w:type="auto"/>
        <w:tblInd w:w="237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701"/>
        <w:gridCol w:w="2410"/>
        <w:gridCol w:w="2835"/>
      </w:tblGrid>
      <w:tr w:rsidR="0052751E" w:rsidRPr="00CB02B0" w:rsidTr="0052751E">
        <w:tc>
          <w:tcPr>
            <w:tcW w:w="1701" w:type="dxa"/>
            <w:tcBorders>
              <w:top w:val="single" w:sz="12" w:space="0" w:color="auto"/>
              <w:bottom w:val="single" w:sz="12" w:space="0" w:color="auto"/>
            </w:tcBorders>
            <w:shd w:val="clear" w:color="auto" w:fill="D9D9D9" w:themeFill="background1" w:themeFillShade="D9"/>
          </w:tcPr>
          <w:p w:rsidR="0052751E" w:rsidRPr="00CB02B0" w:rsidRDefault="0052751E" w:rsidP="00CB02B0">
            <w:pPr>
              <w:jc w:val="center"/>
              <w:rPr>
                <w:b/>
              </w:rPr>
            </w:pPr>
            <w:r>
              <w:rPr>
                <w:b/>
              </w:rPr>
              <w:t>Panneau</w:t>
            </w:r>
          </w:p>
        </w:tc>
        <w:tc>
          <w:tcPr>
            <w:tcW w:w="2410" w:type="dxa"/>
            <w:tcBorders>
              <w:top w:val="single" w:sz="12" w:space="0" w:color="auto"/>
              <w:bottom w:val="single" w:sz="12" w:space="0" w:color="auto"/>
            </w:tcBorders>
            <w:shd w:val="clear" w:color="auto" w:fill="D9D9D9" w:themeFill="background1" w:themeFillShade="D9"/>
          </w:tcPr>
          <w:p w:rsidR="0052751E" w:rsidRPr="00CB02B0" w:rsidRDefault="0052751E" w:rsidP="00CB02B0">
            <w:pPr>
              <w:jc w:val="center"/>
              <w:rPr>
                <w:b/>
              </w:rPr>
            </w:pPr>
            <w:r w:rsidRPr="00CB02B0">
              <w:rPr>
                <w:b/>
              </w:rPr>
              <w:t>Dimensions</w:t>
            </w:r>
          </w:p>
        </w:tc>
        <w:tc>
          <w:tcPr>
            <w:tcW w:w="2835" w:type="dxa"/>
            <w:tcBorders>
              <w:top w:val="single" w:sz="12" w:space="0" w:color="auto"/>
              <w:bottom w:val="single" w:sz="12" w:space="0" w:color="auto"/>
            </w:tcBorders>
            <w:shd w:val="clear" w:color="auto" w:fill="D9D9D9" w:themeFill="background1" w:themeFillShade="D9"/>
          </w:tcPr>
          <w:p w:rsidR="0052751E" w:rsidRPr="00CB02B0" w:rsidRDefault="0052751E" w:rsidP="00CB02B0">
            <w:pPr>
              <w:jc w:val="center"/>
              <w:rPr>
                <w:b/>
              </w:rPr>
            </w:pPr>
            <w:r w:rsidRPr="00CB02B0">
              <w:rPr>
                <w:b/>
              </w:rPr>
              <w:t>Nombre de panneaux</w:t>
            </w:r>
          </w:p>
        </w:tc>
      </w:tr>
      <w:tr w:rsidR="0052751E" w:rsidTr="0052751E">
        <w:tc>
          <w:tcPr>
            <w:tcW w:w="1701" w:type="dxa"/>
            <w:tcBorders>
              <w:top w:val="single" w:sz="12" w:space="0" w:color="auto"/>
            </w:tcBorders>
          </w:tcPr>
          <w:p w:rsidR="0052751E" w:rsidRDefault="0052751E" w:rsidP="00CB02B0">
            <w:pPr>
              <w:jc w:val="center"/>
            </w:pPr>
            <w:r>
              <w:t>P1</w:t>
            </w:r>
          </w:p>
        </w:tc>
        <w:tc>
          <w:tcPr>
            <w:tcW w:w="2410" w:type="dxa"/>
            <w:tcBorders>
              <w:top w:val="single" w:sz="12" w:space="0" w:color="auto"/>
            </w:tcBorders>
          </w:tcPr>
          <w:p w:rsidR="0052751E" w:rsidRDefault="0052751E" w:rsidP="00CB02B0">
            <w:pPr>
              <w:jc w:val="center"/>
            </w:pPr>
            <w:r>
              <w:t>1730x1031</w:t>
            </w:r>
          </w:p>
        </w:tc>
        <w:tc>
          <w:tcPr>
            <w:tcW w:w="2835" w:type="dxa"/>
            <w:tcBorders>
              <w:top w:val="single" w:sz="12" w:space="0" w:color="auto"/>
            </w:tcBorders>
          </w:tcPr>
          <w:p w:rsidR="0052751E" w:rsidRDefault="0052751E" w:rsidP="00CB02B0">
            <w:pPr>
              <w:jc w:val="center"/>
            </w:pPr>
            <w:r>
              <w:t>200</w:t>
            </w:r>
          </w:p>
        </w:tc>
      </w:tr>
      <w:tr w:rsidR="0052751E" w:rsidTr="0052751E">
        <w:tc>
          <w:tcPr>
            <w:tcW w:w="1701" w:type="dxa"/>
          </w:tcPr>
          <w:p w:rsidR="0052751E" w:rsidRDefault="005C3009" w:rsidP="00CB02B0">
            <w:pPr>
              <w:jc w:val="center"/>
            </w:pPr>
            <w:r>
              <w:t>P2</w:t>
            </w:r>
          </w:p>
        </w:tc>
        <w:tc>
          <w:tcPr>
            <w:tcW w:w="2410" w:type="dxa"/>
          </w:tcPr>
          <w:p w:rsidR="0052751E" w:rsidRPr="005C3009" w:rsidRDefault="005C3009" w:rsidP="00CB02B0">
            <w:pPr>
              <w:jc w:val="center"/>
              <w:rPr>
                <w:b/>
              </w:rPr>
            </w:pPr>
            <w:r w:rsidRPr="005C3009">
              <w:rPr>
                <w:b/>
              </w:rPr>
              <w:t>A définir</w:t>
            </w:r>
          </w:p>
        </w:tc>
        <w:tc>
          <w:tcPr>
            <w:tcW w:w="2835" w:type="dxa"/>
          </w:tcPr>
          <w:p w:rsidR="0052751E" w:rsidRPr="005C3009" w:rsidRDefault="005C3009" w:rsidP="00CB02B0">
            <w:pPr>
              <w:jc w:val="center"/>
              <w:rPr>
                <w:b/>
              </w:rPr>
            </w:pPr>
            <w:r w:rsidRPr="005C3009">
              <w:rPr>
                <w:b/>
              </w:rPr>
              <w:t>A définir</w:t>
            </w:r>
          </w:p>
        </w:tc>
      </w:tr>
      <w:tr w:rsidR="005C3009" w:rsidTr="0052751E">
        <w:tc>
          <w:tcPr>
            <w:tcW w:w="1701" w:type="dxa"/>
          </w:tcPr>
          <w:p w:rsidR="005C3009" w:rsidRDefault="005C3009" w:rsidP="00347DE4">
            <w:pPr>
              <w:jc w:val="center"/>
            </w:pPr>
            <w:r>
              <w:t>P3</w:t>
            </w:r>
          </w:p>
        </w:tc>
        <w:tc>
          <w:tcPr>
            <w:tcW w:w="2410" w:type="dxa"/>
          </w:tcPr>
          <w:p w:rsidR="005C3009" w:rsidRDefault="005C3009" w:rsidP="00347DE4">
            <w:pPr>
              <w:jc w:val="center"/>
            </w:pPr>
            <w:r>
              <w:t>2796x1499</w:t>
            </w:r>
          </w:p>
        </w:tc>
        <w:tc>
          <w:tcPr>
            <w:tcW w:w="2835" w:type="dxa"/>
          </w:tcPr>
          <w:p w:rsidR="005C3009" w:rsidRDefault="005C3009" w:rsidP="00347DE4">
            <w:pPr>
              <w:jc w:val="center"/>
            </w:pPr>
            <w:r>
              <w:t>20</w:t>
            </w:r>
          </w:p>
        </w:tc>
      </w:tr>
      <w:tr w:rsidR="005C3009" w:rsidTr="0052751E">
        <w:tc>
          <w:tcPr>
            <w:tcW w:w="1701" w:type="dxa"/>
          </w:tcPr>
          <w:p w:rsidR="005C3009" w:rsidRDefault="005C3009" w:rsidP="00CB02B0">
            <w:pPr>
              <w:jc w:val="center"/>
            </w:pPr>
            <w:r>
              <w:t>P4</w:t>
            </w:r>
          </w:p>
        </w:tc>
        <w:tc>
          <w:tcPr>
            <w:tcW w:w="2410" w:type="dxa"/>
          </w:tcPr>
          <w:p w:rsidR="005C3009" w:rsidRDefault="005C3009" w:rsidP="00CB02B0">
            <w:pPr>
              <w:jc w:val="center"/>
            </w:pPr>
            <w:r>
              <w:t>2795x564</w:t>
            </w:r>
          </w:p>
        </w:tc>
        <w:tc>
          <w:tcPr>
            <w:tcW w:w="2835" w:type="dxa"/>
          </w:tcPr>
          <w:p w:rsidR="005C3009" w:rsidRDefault="005C3009" w:rsidP="00CB02B0">
            <w:pPr>
              <w:jc w:val="center"/>
            </w:pPr>
            <w:r>
              <w:t>20</w:t>
            </w:r>
          </w:p>
        </w:tc>
      </w:tr>
      <w:tr w:rsidR="005C3009" w:rsidTr="0052751E">
        <w:tc>
          <w:tcPr>
            <w:tcW w:w="1701" w:type="dxa"/>
          </w:tcPr>
          <w:p w:rsidR="005C3009" w:rsidRDefault="005C3009" w:rsidP="00CB02B0">
            <w:pPr>
              <w:jc w:val="center"/>
            </w:pPr>
            <w:r>
              <w:t>P5</w:t>
            </w:r>
          </w:p>
        </w:tc>
        <w:tc>
          <w:tcPr>
            <w:tcW w:w="2410" w:type="dxa"/>
          </w:tcPr>
          <w:p w:rsidR="005C3009" w:rsidRDefault="005C3009" w:rsidP="00CB02B0">
            <w:pPr>
              <w:jc w:val="center"/>
            </w:pPr>
            <w:r>
              <w:t>1297x2070</w:t>
            </w:r>
          </w:p>
        </w:tc>
        <w:tc>
          <w:tcPr>
            <w:tcW w:w="2835" w:type="dxa"/>
          </w:tcPr>
          <w:p w:rsidR="005C3009" w:rsidRDefault="005C3009" w:rsidP="00CB02B0">
            <w:pPr>
              <w:jc w:val="center"/>
            </w:pPr>
            <w:r>
              <w:t>40</w:t>
            </w:r>
          </w:p>
        </w:tc>
      </w:tr>
      <w:tr w:rsidR="005C3009" w:rsidTr="0052751E">
        <w:tc>
          <w:tcPr>
            <w:tcW w:w="1701" w:type="dxa"/>
          </w:tcPr>
          <w:p w:rsidR="005C3009" w:rsidRDefault="005C3009" w:rsidP="00CB02B0">
            <w:pPr>
              <w:jc w:val="center"/>
            </w:pPr>
            <w:r>
              <w:t>P6</w:t>
            </w:r>
          </w:p>
        </w:tc>
        <w:tc>
          <w:tcPr>
            <w:tcW w:w="2410" w:type="dxa"/>
          </w:tcPr>
          <w:p w:rsidR="005C3009" w:rsidRDefault="005C3009" w:rsidP="00CB02B0">
            <w:pPr>
              <w:jc w:val="center"/>
            </w:pPr>
            <w:r>
              <w:t>1492x2070</w:t>
            </w:r>
          </w:p>
        </w:tc>
        <w:tc>
          <w:tcPr>
            <w:tcW w:w="2835" w:type="dxa"/>
          </w:tcPr>
          <w:p w:rsidR="005C3009" w:rsidRDefault="005C3009" w:rsidP="00CB02B0">
            <w:pPr>
              <w:jc w:val="center"/>
            </w:pPr>
            <w:r>
              <w:t>40</w:t>
            </w:r>
          </w:p>
        </w:tc>
      </w:tr>
    </w:tbl>
    <w:p w:rsidR="00E47740" w:rsidRDefault="00E47740">
      <w:r>
        <w:br w:type="page"/>
      </w:r>
    </w:p>
    <w:p w:rsidR="00D21917" w:rsidRDefault="00D33D1A" w:rsidP="00E47740">
      <w:pPr>
        <w:pStyle w:val="Titre2"/>
      </w:pPr>
      <w:r>
        <w:lastRenderedPageBreak/>
        <w:t xml:space="preserve">Elaboration </w:t>
      </w:r>
      <w:r w:rsidR="00523EFE">
        <w:t>et validation du processus de fabrication</w:t>
      </w:r>
    </w:p>
    <w:p w:rsidR="00DF34BF" w:rsidRDefault="001601C2" w:rsidP="007E38B9">
      <w:pPr>
        <w:pStyle w:val="Paragraphedeliste"/>
        <w:tabs>
          <w:tab w:val="left" w:pos="1540"/>
        </w:tabs>
      </w:pPr>
      <w:r>
        <w:t xml:space="preserve">La première étape de l’industrialisation consiste à définir un ou plusieurs processus de fabrication envisageable. A ce stade, inutile d’être trop précis dans la rédaction car le processus </w:t>
      </w:r>
      <w:r w:rsidR="00B23C88">
        <w:t xml:space="preserve">envisagé ne sera </w:t>
      </w:r>
      <w:proofErr w:type="spellStart"/>
      <w:r w:rsidR="00B23C88">
        <w:t>peut être</w:t>
      </w:r>
      <w:proofErr w:type="spellEnd"/>
      <w:r w:rsidR="00B23C88">
        <w:t xml:space="preserve"> pas validé</w:t>
      </w:r>
      <w:r w:rsidR="00780F53">
        <w:t>.</w:t>
      </w:r>
    </w:p>
    <w:p w:rsidR="002D7A4B" w:rsidRDefault="008C0C2C" w:rsidP="007E38B9">
      <w:pPr>
        <w:pStyle w:val="Paragraphedeliste"/>
        <w:tabs>
          <w:tab w:val="left" w:pos="1540"/>
        </w:tabs>
      </w:pPr>
      <w:r>
        <w:rPr>
          <w:noProof/>
        </w:rPr>
        <w:pict>
          <v:group id="_x0000_s1224" editas="canvas" style="position:absolute;left:0;text-align:left;margin-left:54.4pt;margin-top:3.85pt;width:475.95pt;height:619.05pt;z-index:-251573248" coordorigin="1066,3197" coordsize="9519,1238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23" type="#_x0000_t75" style="position:absolute;left:1066;top:3197;width:9519;height:12381" o:preferrelative="f">
              <v:fill o:detectmouseclick="t"/>
              <v:path o:extrusionok="t" o:connecttype="none"/>
              <o:lock v:ext="edit" text="t"/>
            </v:shape>
            <v:roundrect id="_x0000_s1225" style="position:absolute;left:4265;top:4157;width:3796;height:1024" arcsize="10923f" filled="f" stroked="f">
              <v:textbox>
                <w:txbxContent>
                  <w:p w:rsidR="00347DE4" w:rsidRPr="009E4F80" w:rsidRDefault="00347DE4" w:rsidP="009E4F80">
                    <w:pPr>
                      <w:jc w:val="center"/>
                      <w:rPr>
                        <w:b/>
                      </w:rPr>
                    </w:pPr>
                    <w:r w:rsidRPr="009E4F80">
                      <w:rPr>
                        <w:b/>
                      </w:rPr>
                      <w:t>Dessin de définition d’une pièce</w:t>
                    </w:r>
                  </w:p>
                </w:txbxContent>
              </v:textbox>
            </v:roundrect>
            <v:rect id="_x0000_s1227" style="position:absolute;left:4544;top:5572;width:3273;height:860">
              <v:textbox>
                <w:txbxContent>
                  <w:p w:rsidR="00347DE4" w:rsidRDefault="00347DE4" w:rsidP="009E4F80">
                    <w:pPr>
                      <w:jc w:val="center"/>
                    </w:pPr>
                    <w:r>
                      <w:t>Analyse des formes à obtenir</w:t>
                    </w:r>
                  </w:p>
                </w:txbxContent>
              </v:textbox>
            </v:rect>
            <v:rect id="_x0000_s1228" style="position:absolute;left:4544;top:7239;width:3273;height:858">
              <v:textbox>
                <w:txbxContent>
                  <w:p w:rsidR="00347DE4" w:rsidRDefault="00347DE4" w:rsidP="009E4F80">
                    <w:pPr>
                      <w:jc w:val="center"/>
                    </w:pPr>
                    <w:r>
                      <w:t>Proposition d’un processus de fabrication</w:t>
                    </w:r>
                  </w:p>
                </w:txbxContent>
              </v:textbox>
            </v:rect>
            <v:rect id="_x0000_s1229" style="position:absolute;left:4544;top:8994;width:3273;height:859">
              <v:textbox>
                <w:txbxContent>
                  <w:p w:rsidR="00347DE4" w:rsidRDefault="00347DE4" w:rsidP="009E4F80">
                    <w:pPr>
                      <w:jc w:val="center"/>
                    </w:pPr>
                    <w:r>
                      <w:t>Validation d’un point de vue technique</w:t>
                    </w:r>
                  </w:p>
                </w:txbxContent>
              </v:textbox>
            </v:rect>
            <v:shapetype id="_x0000_t4" coordsize="21600,21600" o:spt="4" path="m10800,l,10800,10800,21600,21600,10800xe">
              <v:stroke joinstyle="miter"/>
              <v:path gradientshapeok="t" o:connecttype="rect" textboxrect="5400,5400,16200,16200"/>
            </v:shapetype>
            <v:shape id="_x0000_s1230" type="#_x0000_t4" style="position:absolute;left:4283;top:10670;width:3816;height:1291">
              <v:textbox>
                <w:txbxContent>
                  <w:p w:rsidR="00347DE4" w:rsidRDefault="00347DE4" w:rsidP="009E4F80">
                    <w:pPr>
                      <w:jc w:val="center"/>
                    </w:pPr>
                    <w:r>
                      <w:t>Processus validé</w:t>
                    </w:r>
                  </w:p>
                </w:txbxContent>
              </v:textbox>
            </v:shape>
            <v:shape id="_x0000_s1231" type="#_x0000_t32" style="position:absolute;left:6181;top:6432;width:1;height:807" o:connectortype="straight">
              <v:stroke endarrow="block"/>
            </v:shape>
            <v:shape id="_x0000_s1232" type="#_x0000_t32" style="position:absolute;left:6181;top:8097;width:1;height:897" o:connectortype="straight">
              <v:stroke endarrow="block"/>
            </v:shape>
            <v:shape id="_x0000_s1233" type="#_x0000_t32" style="position:absolute;left:6181;top:9853;width:10;height:817" o:connectortype="straight">
              <v:stroke endarrow="block"/>
            </v:shape>
            <v:rect id="_x0000_s1234" style="position:absolute;left:4562;top:12811;width:3274;height:860">
              <v:textbox>
                <w:txbxContent>
                  <w:p w:rsidR="00347DE4" w:rsidRDefault="00347DE4" w:rsidP="009E4F80">
                    <w:pPr>
                      <w:jc w:val="center"/>
                    </w:pPr>
                    <w:r>
                      <w:t>Rédaction des documents de mises en production</w:t>
                    </w:r>
                  </w:p>
                </w:txbxContent>
              </v:textbox>
            </v:rect>
            <v:shape id="_x0000_s1235" type="#_x0000_t32" style="position:absolute;left:6191;top:11961;width:8;height:850" o:connectortype="straight">
              <v:stroke endarrow="block"/>
            </v:shape>
            <v:shape id="_x0000_s1236" style="position:absolute;left:6180;top:6714;width:3077;height:4619" coordsize="3077,4619" path="m1881,4619r1196,l3077,,,e" filled="f">
              <v:stroke endarrow="block"/>
              <v:path arrowok="t"/>
            </v:shape>
            <v:shape id="_x0000_s1237" type="#_x0000_t32" style="position:absolute;left:3852;top:6901;width:2324;height:1" o:connectortype="straight">
              <v:stroke endarrow="block"/>
            </v:shape>
            <v:shape id="_x0000_s1238" type="#_x0000_t202" style="position:absolute;left:1662;top:6391;width:2282;height:1268" filled="f" stroked="f">
              <v:textbox>
                <w:txbxContent>
                  <w:p w:rsidR="00347DE4" w:rsidRPr="009E4F80" w:rsidRDefault="00347DE4" w:rsidP="009E4F80">
                    <w:pPr>
                      <w:jc w:val="center"/>
                      <w:rPr>
                        <w:i/>
                      </w:rPr>
                    </w:pPr>
                    <w:r w:rsidRPr="009E4F80">
                      <w:rPr>
                        <w:i/>
                      </w:rPr>
                      <w:t>Liste des moyens de production</w:t>
                    </w:r>
                    <w:r>
                      <w:rPr>
                        <w:i/>
                      </w:rPr>
                      <w:t xml:space="preserve"> disponibles</w:t>
                    </w:r>
                  </w:p>
                </w:txbxContent>
              </v:textbox>
            </v:shape>
            <v:shape id="_x0000_s1239" type="#_x0000_t32" style="position:absolute;left:3845;top:8547;width:2324;height:1" o:connectortype="straight">
              <v:stroke endarrow="block"/>
            </v:shape>
            <v:shape id="_x0000_s1240" type="#_x0000_t202" style="position:absolute;left:1655;top:8132;width:2282;height:841" filled="f" stroked="f">
              <v:textbox>
                <w:txbxContent>
                  <w:p w:rsidR="00347DE4" w:rsidRPr="009E4F80" w:rsidRDefault="00347DE4" w:rsidP="009E4F80">
                    <w:pPr>
                      <w:jc w:val="center"/>
                      <w:rPr>
                        <w:i/>
                      </w:rPr>
                    </w:pPr>
                    <w:r>
                      <w:rPr>
                        <w:i/>
                      </w:rPr>
                      <w:t>Capacités machines</w:t>
                    </w:r>
                  </w:p>
                </w:txbxContent>
              </v:textbox>
            </v:shape>
            <v:shape id="_x0000_s1241" type="#_x0000_t202" style="position:absolute;left:6172;top:11980;width:1065;height:486" filled="f" stroked="f">
              <v:textbox>
                <w:txbxContent>
                  <w:p w:rsidR="00347DE4" w:rsidRDefault="00347DE4" w:rsidP="009E4F80">
                    <w:proofErr w:type="gramStart"/>
                    <w:r>
                      <w:t>oui</w:t>
                    </w:r>
                    <w:proofErr w:type="gramEnd"/>
                  </w:p>
                </w:txbxContent>
              </v:textbox>
            </v:shape>
            <v:shape id="_x0000_s1242" type="#_x0000_t202" style="position:absolute;left:8007;top:10959;width:1065;height:486" filled="f" stroked="f">
              <v:textbox>
                <w:txbxContent>
                  <w:p w:rsidR="00347DE4" w:rsidRDefault="00347DE4" w:rsidP="009E4F80">
                    <w:proofErr w:type="gramStart"/>
                    <w:r>
                      <w:t>non</w:t>
                    </w:r>
                    <w:proofErr w:type="gramEnd"/>
                  </w:p>
                </w:txbxContent>
              </v:textbox>
            </v:shape>
            <v:rect id="_x0000_s1243" style="position:absolute;left:4562;top:14400;width:3274;height:860;v-text-anchor:middle">
              <v:textbox>
                <w:txbxContent>
                  <w:p w:rsidR="00347DE4" w:rsidRDefault="00347DE4" w:rsidP="009E4F80">
                    <w:pPr>
                      <w:jc w:val="center"/>
                    </w:pPr>
                    <w:r>
                      <w:t>Archivage des documents</w:t>
                    </w:r>
                  </w:p>
                </w:txbxContent>
              </v:textbox>
            </v:rect>
            <v:shape id="_x0000_s1244" type="#_x0000_t32" style="position:absolute;left:6199;top:13671;width:1;height:729" o:connectortype="straight">
              <v:stroke endarrow="block"/>
            </v:shape>
            <v:shape id="_x0000_s1245" type="#_x0000_t32" style="position:absolute;left:6163;top:5181;width:18;height:391" o:connectortype="straight">
              <v:stroke endarrow="block"/>
            </v:shape>
          </v:group>
        </w:pict>
      </w:r>
    </w:p>
    <w:p w:rsidR="00B23C88" w:rsidRPr="002D7A4B" w:rsidRDefault="00B23C88" w:rsidP="007E38B9">
      <w:pPr>
        <w:pStyle w:val="Paragraphedeliste"/>
        <w:tabs>
          <w:tab w:val="left" w:pos="1540"/>
        </w:tabs>
        <w:rPr>
          <w:u w:val="single"/>
        </w:rPr>
      </w:pPr>
      <w:r w:rsidRPr="002D7A4B">
        <w:rPr>
          <w:u w:val="single"/>
        </w:rPr>
        <w:t>Démarche d’industrialisation</w:t>
      </w: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sidP="007E38B9">
      <w:pPr>
        <w:pStyle w:val="Paragraphedeliste"/>
        <w:tabs>
          <w:tab w:val="left" w:pos="1540"/>
        </w:tabs>
      </w:pPr>
    </w:p>
    <w:p w:rsidR="00B23C88" w:rsidRDefault="00B23C88">
      <w:r>
        <w:br w:type="page"/>
      </w:r>
    </w:p>
    <w:p w:rsidR="002D7A4B" w:rsidRDefault="00B572FF" w:rsidP="007E38B9">
      <w:pPr>
        <w:pStyle w:val="Paragraphedeliste"/>
        <w:tabs>
          <w:tab w:val="left" w:pos="1540"/>
        </w:tabs>
      </w:pPr>
      <w:r>
        <w:rPr>
          <w:noProof/>
        </w:rPr>
        <w:lastRenderedPageBreak/>
        <w:drawing>
          <wp:anchor distT="0" distB="0" distL="114300" distR="114300" simplePos="0" relativeHeight="251745280" behindDoc="1" locked="0" layoutInCell="1" allowOverlap="1">
            <wp:simplePos x="0" y="0"/>
            <wp:positionH relativeFrom="column">
              <wp:posOffset>3910370</wp:posOffset>
            </wp:positionH>
            <wp:positionV relativeFrom="paragraph">
              <wp:posOffset>-99860</wp:posOffset>
            </wp:positionV>
            <wp:extent cx="2873511" cy="2042556"/>
            <wp:effectExtent l="19050" t="0" r="3039" b="0"/>
            <wp:wrapNone/>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srcRect/>
                    <a:stretch>
                      <a:fillRect/>
                    </a:stretch>
                  </pic:blipFill>
                  <pic:spPr bwMode="auto">
                    <a:xfrm>
                      <a:off x="0" y="0"/>
                      <a:ext cx="2873511" cy="2042556"/>
                    </a:xfrm>
                    <a:prstGeom prst="rect">
                      <a:avLst/>
                    </a:prstGeom>
                    <a:noFill/>
                    <a:ln w="9525">
                      <a:noFill/>
                      <a:miter lim="800000"/>
                      <a:headEnd/>
                      <a:tailEnd/>
                    </a:ln>
                  </pic:spPr>
                </pic:pic>
              </a:graphicData>
            </a:graphic>
          </wp:anchor>
        </w:drawing>
      </w:r>
    </w:p>
    <w:p w:rsidR="00DF34BF" w:rsidRDefault="002D7A4B" w:rsidP="00B572FF">
      <w:pPr>
        <w:pStyle w:val="Paragraphedeliste"/>
        <w:tabs>
          <w:tab w:val="left" w:pos="1540"/>
        </w:tabs>
        <w:ind w:right="5103"/>
      </w:pPr>
      <w:r>
        <w:t xml:space="preserve">Nous souhaitons industrialiser le </w:t>
      </w:r>
      <w:r w:rsidRPr="002D7A4B">
        <w:rPr>
          <w:u w:val="single"/>
        </w:rPr>
        <w:t xml:space="preserve">long pan </w:t>
      </w:r>
      <w:r w:rsidR="00780F53">
        <w:rPr>
          <w:u w:val="single"/>
        </w:rPr>
        <w:t>inférieu</w:t>
      </w:r>
      <w:r w:rsidRPr="002D7A4B">
        <w:rPr>
          <w:u w:val="single"/>
        </w:rPr>
        <w:t>r</w:t>
      </w:r>
      <w:r>
        <w:t>. Nous allons donc commencer par étudier le dessin de définition de la pièce et prendre connaissance des moyens de production disponible.</w:t>
      </w:r>
    </w:p>
    <w:p w:rsidR="00B572FF" w:rsidRDefault="00B572FF" w:rsidP="00B572FF">
      <w:pPr>
        <w:pStyle w:val="Paragraphedeliste"/>
        <w:tabs>
          <w:tab w:val="left" w:pos="1540"/>
        </w:tabs>
        <w:ind w:right="5103"/>
      </w:pPr>
    </w:p>
    <w:p w:rsidR="006B2064" w:rsidRDefault="006B2064" w:rsidP="006B2064">
      <w:pPr>
        <w:pStyle w:val="Titre3"/>
      </w:pPr>
      <w:r>
        <w:t>Question N°1</w:t>
      </w:r>
    </w:p>
    <w:p w:rsidR="006B2064" w:rsidRDefault="006B2064" w:rsidP="007E38B9">
      <w:pPr>
        <w:pStyle w:val="Paragraphedeliste"/>
        <w:tabs>
          <w:tab w:val="left" w:pos="1540"/>
        </w:tabs>
      </w:pPr>
      <w:r>
        <w:t>Proposer un processus de fabrication pour l’obtention du long pan supérieur. On pourra s’inspirer du modèle de présentation proposé ci-dessous.</w:t>
      </w:r>
    </w:p>
    <w:p w:rsidR="006B2064" w:rsidRDefault="006B2064" w:rsidP="007E38B9">
      <w:pPr>
        <w:pStyle w:val="Paragraphedeliste"/>
        <w:tabs>
          <w:tab w:val="left" w:pos="1540"/>
        </w:tabs>
      </w:pPr>
    </w:p>
    <w:p w:rsidR="00DF34BF" w:rsidRPr="006B2064" w:rsidRDefault="008C0C2C" w:rsidP="007E38B9">
      <w:pPr>
        <w:pStyle w:val="Paragraphedeliste"/>
        <w:tabs>
          <w:tab w:val="left" w:pos="1540"/>
        </w:tabs>
        <w:rPr>
          <w:u w:val="single"/>
        </w:rPr>
      </w:pPr>
      <w:r>
        <w:rPr>
          <w:noProof/>
        </w:rPr>
        <w:pict>
          <v:group id="_x0000_s1254" editas="canvas" style="position:absolute;left:0;text-align:left;margin-left:86.25pt;margin-top:14.25pt;width:375.25pt;height:147.25pt;z-index:-251572224" coordorigin="2824,7350" coordsize="7505,2945">
            <o:lock v:ext="edit" aspectratio="t"/>
            <v:shape id="_x0000_s1253" type="#_x0000_t75" style="position:absolute;left:2824;top:7350;width:7505;height:2945" o:preferrelative="f">
              <v:fill o:detectmouseclick="t"/>
              <v:path o:extrusionok="t" o:connecttype="none"/>
              <o:lock v:ext="edit" text="t"/>
            </v:shape>
            <v:shape id="_x0000_s1256" type="#_x0000_t202" style="position:absolute;left:3500;top:7930;width:1142;height:497">
              <v:textbox>
                <w:txbxContent>
                  <w:p w:rsidR="00347DE4" w:rsidRDefault="00347DE4" w:rsidP="006B2064">
                    <w:pPr>
                      <w:jc w:val="center"/>
                    </w:pPr>
                    <w:r>
                      <w:t>SCT</w:t>
                    </w:r>
                  </w:p>
                </w:txbxContent>
              </v:textbox>
            </v:shape>
            <v:shape id="_x0000_s1257" type="#_x0000_t202" style="position:absolute;left:3500;top:8427;width:1142;height:909">
              <v:textbox>
                <w:txbxContent>
                  <w:p w:rsidR="00347DE4" w:rsidRDefault="00347DE4" w:rsidP="006B2064">
                    <w:pPr>
                      <w:jc w:val="center"/>
                    </w:pPr>
                  </w:p>
                </w:txbxContent>
              </v:textbox>
            </v:shape>
            <v:rect id="_x0000_s1259" style="position:absolute;left:3728;top:8537;width:630;height:286"/>
            <v:shape id="_x0000_s1262" type="#_x0000_t32" style="position:absolute;left:4358;top:8537;width:1;height:283" o:connectortype="straight" strokecolor="red" strokeweight="3pt">
              <v:shadow type="perspective" color="#622423 [1605]" opacity=".5" offset="1pt" offset2="-1pt"/>
            </v:shape>
            <v:shape id="_x0000_s1263" type="#_x0000_t32" style="position:absolute;left:3728;top:8944;width:681;height:2" o:connectortype="straight">
              <v:stroke startarrow="block" endarrow="block"/>
            </v:shape>
            <v:shape id="_x0000_s1264" type="#_x0000_t202" style="position:absolute;left:3758;top:8912;width:836;height:558" filled="f" stroked="f" strokecolor="red">
              <v:textbox>
                <w:txbxContent>
                  <w:p w:rsidR="00347DE4" w:rsidRPr="006B2064" w:rsidRDefault="00347DE4" w:rsidP="006B2064">
                    <w:pPr>
                      <w:rPr>
                        <w:sz w:val="22"/>
                        <w:szCs w:val="22"/>
                      </w:rPr>
                    </w:pPr>
                    <w:r w:rsidRPr="006B2064">
                      <w:rPr>
                        <w:sz w:val="22"/>
                        <w:szCs w:val="22"/>
                      </w:rPr>
                      <w:t>Cf1</w:t>
                    </w:r>
                  </w:p>
                </w:txbxContent>
              </v:textbox>
            </v:shape>
            <v:shape id="_x0000_s1266" type="#_x0000_t32" style="position:absolute;left:4797;top:8172;width:561;height:1;flip:x y" o:connectortype="straight">
              <v:stroke endarrow="block"/>
            </v:shape>
            <v:shape id="_x0000_s1267" type="#_x0000_t32" style="position:absolute;left:4797;top:8687;width:561;height:1;flip:x y" o:connectortype="straight">
              <v:stroke endarrow="block"/>
            </v:shape>
            <v:shape id="_x0000_s1268" type="#_x0000_t32" style="position:absolute;left:4797;top:9113;width:561;height:1;flip:x y" o:connectortype="straight">
              <v:stroke endarrow="block"/>
            </v:shape>
            <v:shape id="_x0000_s1269" type="#_x0000_t202" style="position:absolute;left:5300;top:7921;width:3917;height:673" filled="f" stroked="f">
              <v:textbox>
                <w:txbxContent>
                  <w:p w:rsidR="00347DE4" w:rsidRDefault="00347DE4" w:rsidP="006B2064">
                    <w:r>
                      <w:t>Moyen de production utilisé</w:t>
                    </w:r>
                  </w:p>
                </w:txbxContent>
              </v:textbox>
            </v:shape>
            <v:shape id="_x0000_s1270" type="#_x0000_t202" style="position:absolute;left:5297;top:8404;width:5032;height:673" filled="f" stroked="f">
              <v:textbox>
                <w:txbxContent>
                  <w:p w:rsidR="00347DE4" w:rsidRDefault="00347DE4" w:rsidP="006B2064">
                    <w:r>
                      <w:t>Croquis de l’usinage réalisé</w:t>
                    </w:r>
                  </w:p>
                </w:txbxContent>
              </v:textbox>
            </v:shape>
            <v:shape id="_x0000_s1271" type="#_x0000_t202" style="position:absolute;left:5297;top:8854;width:5032;height:871" filled="f" stroked="f">
              <v:textbox>
                <w:txbxContent>
                  <w:p w:rsidR="00347DE4" w:rsidRDefault="00347DE4" w:rsidP="006B2064">
                    <w:r>
                      <w:t>Indication des cotes fabriquées lors de cet usinage</w:t>
                    </w:r>
                  </w:p>
                </w:txbxContent>
              </v:textbox>
            </v:shape>
          </v:group>
        </w:pict>
      </w:r>
      <w:r w:rsidR="006B2064" w:rsidRPr="006B2064">
        <w:rPr>
          <w:u w:val="single"/>
        </w:rPr>
        <w:t>Exemple de description d’une phase d’usinage</w:t>
      </w:r>
    </w:p>
    <w:p w:rsidR="002D7A4B" w:rsidRDefault="002D7A4B" w:rsidP="007E38B9">
      <w:pPr>
        <w:pStyle w:val="Paragraphedeliste"/>
        <w:tabs>
          <w:tab w:val="left" w:pos="1540"/>
        </w:tabs>
      </w:pPr>
    </w:p>
    <w:p w:rsidR="002D7A4B" w:rsidRDefault="002D7A4B" w:rsidP="007E38B9">
      <w:pPr>
        <w:pStyle w:val="Paragraphedeliste"/>
        <w:tabs>
          <w:tab w:val="left" w:pos="1540"/>
        </w:tabs>
      </w:pPr>
    </w:p>
    <w:p w:rsidR="002D7A4B" w:rsidRDefault="002D7A4B" w:rsidP="007E38B9">
      <w:pPr>
        <w:pStyle w:val="Paragraphedeliste"/>
        <w:tabs>
          <w:tab w:val="left" w:pos="1540"/>
        </w:tabs>
      </w:pPr>
    </w:p>
    <w:p w:rsidR="002D7A4B" w:rsidRDefault="002D7A4B" w:rsidP="007E38B9">
      <w:pPr>
        <w:pStyle w:val="Paragraphedeliste"/>
        <w:tabs>
          <w:tab w:val="left" w:pos="1540"/>
        </w:tabs>
      </w:pPr>
    </w:p>
    <w:p w:rsidR="006B2064" w:rsidRDefault="006B2064" w:rsidP="007E38B9">
      <w:pPr>
        <w:pStyle w:val="Paragraphedeliste"/>
        <w:tabs>
          <w:tab w:val="left" w:pos="1540"/>
        </w:tabs>
      </w:pPr>
    </w:p>
    <w:p w:rsidR="006B2064" w:rsidRDefault="006B2064" w:rsidP="007E38B9">
      <w:pPr>
        <w:pStyle w:val="Paragraphedeliste"/>
        <w:tabs>
          <w:tab w:val="left" w:pos="1540"/>
        </w:tabs>
      </w:pPr>
      <w:r>
        <w:t>Une fois que l’on a élaboré un processus, il faut vérifier que nos moyens de production seront capables de réaliser les tolérances demandées</w:t>
      </w:r>
      <w:r w:rsidR="00B572FF">
        <w:t>. C’est le rôle de la validation technique du processus étudié.</w:t>
      </w:r>
    </w:p>
    <w:p w:rsidR="006B2064" w:rsidRDefault="006B2064" w:rsidP="007E38B9">
      <w:pPr>
        <w:pStyle w:val="Paragraphedeliste"/>
        <w:tabs>
          <w:tab w:val="left" w:pos="1540"/>
        </w:tabs>
      </w:pPr>
    </w:p>
    <w:p w:rsidR="00B572FF" w:rsidRDefault="00B572FF" w:rsidP="00B572FF">
      <w:pPr>
        <w:pStyle w:val="Titre3"/>
      </w:pPr>
      <w:r>
        <w:t>Question N°2</w:t>
      </w:r>
    </w:p>
    <w:p w:rsidR="00B572FF" w:rsidRDefault="00B572FF" w:rsidP="00B572FF">
      <w:pPr>
        <w:pStyle w:val="Paragraphedeliste"/>
        <w:tabs>
          <w:tab w:val="left" w:pos="1540"/>
        </w:tabs>
      </w:pPr>
      <w:r>
        <w:t xml:space="preserve">En vous aidant du dessin de définition et des caractéristiques machines, réaliser sur le document réponse DR1 la validation technique par simulation de l’APEF du processus du </w:t>
      </w:r>
      <w:r w:rsidRPr="00523EFE">
        <w:rPr>
          <w:u w:val="single"/>
        </w:rPr>
        <w:t>long pan supérieur</w:t>
      </w:r>
      <w:r>
        <w:t>.</w:t>
      </w:r>
    </w:p>
    <w:p w:rsidR="006B2064" w:rsidRDefault="006B2064" w:rsidP="007E38B9">
      <w:pPr>
        <w:pStyle w:val="Paragraphedeliste"/>
        <w:tabs>
          <w:tab w:val="left" w:pos="1540"/>
        </w:tabs>
      </w:pPr>
    </w:p>
    <w:p w:rsidR="002D7A4B" w:rsidRDefault="002D7A4B">
      <w:r>
        <w:br w:type="page"/>
      </w:r>
    </w:p>
    <w:p w:rsidR="00DF34BF" w:rsidRDefault="00B572FF" w:rsidP="007E38B9">
      <w:pPr>
        <w:pStyle w:val="Paragraphedeliste"/>
        <w:tabs>
          <w:tab w:val="left" w:pos="1540"/>
        </w:tabs>
      </w:pPr>
      <w:r>
        <w:lastRenderedPageBreak/>
        <w:t>Le processus retenu étant validé, nous allons maintenant pouvoir rédiger les documents de mise en production qui permettront aux opérateurs de trouver toutes les informations nécessaires à la réalisation de la production</w:t>
      </w:r>
      <w:r w:rsidR="005C3009">
        <w:t xml:space="preserve">. </w:t>
      </w:r>
    </w:p>
    <w:p w:rsidR="00B572FF" w:rsidRDefault="00B572FF" w:rsidP="007E38B9">
      <w:pPr>
        <w:pStyle w:val="Paragraphedeliste"/>
        <w:tabs>
          <w:tab w:val="left" w:pos="1540"/>
        </w:tabs>
      </w:pPr>
    </w:p>
    <w:p w:rsidR="00DF34BF" w:rsidRDefault="002F7CA4" w:rsidP="00DF34BF">
      <w:pPr>
        <w:pStyle w:val="Titre3"/>
      </w:pPr>
      <w:r>
        <w:t>Question N°3</w:t>
      </w:r>
    </w:p>
    <w:p w:rsidR="00DF34BF" w:rsidRDefault="00DF34BF" w:rsidP="007E38B9">
      <w:pPr>
        <w:pStyle w:val="Paragraphedeliste"/>
        <w:tabs>
          <w:tab w:val="left" w:pos="1540"/>
        </w:tabs>
      </w:pPr>
      <w:r>
        <w:t>Elaborer les contrats d</w:t>
      </w:r>
      <w:r w:rsidR="00015513">
        <w:t>e phase des différents usinages qui permettront aux opérateurs de réaliser le positionnement des pièces sur la machine ainsi que le paramétrage des différents moyens de production</w:t>
      </w:r>
      <w:r w:rsidR="001601C2">
        <w:t>.</w:t>
      </w:r>
    </w:p>
    <w:p w:rsidR="00E42426" w:rsidRDefault="001601C2" w:rsidP="00E42426">
      <w:pPr>
        <w:pStyle w:val="parag1"/>
      </w:pPr>
      <w:r>
        <w:t xml:space="preserve">Chaque </w:t>
      </w:r>
      <w:r w:rsidR="00E42426">
        <w:t>document comprendra :</w:t>
      </w:r>
    </w:p>
    <w:p w:rsidR="00E42426" w:rsidRDefault="00E42426" w:rsidP="00523EFE">
      <w:pPr>
        <w:pStyle w:val="parag1"/>
        <w:numPr>
          <w:ilvl w:val="0"/>
          <w:numId w:val="16"/>
        </w:numPr>
        <w:spacing w:before="120"/>
        <w:ind w:left="1287" w:hanging="357"/>
      </w:pPr>
      <w:r>
        <w:t>La mise en position technologique,</w:t>
      </w:r>
    </w:p>
    <w:p w:rsidR="00E42426" w:rsidRDefault="00E42426" w:rsidP="00523EFE">
      <w:pPr>
        <w:pStyle w:val="parag1"/>
        <w:numPr>
          <w:ilvl w:val="0"/>
          <w:numId w:val="16"/>
        </w:numPr>
        <w:spacing w:before="120"/>
        <w:ind w:left="1287" w:hanging="357"/>
      </w:pPr>
      <w:r>
        <w:t>La cotation de fabrication,</w:t>
      </w:r>
    </w:p>
    <w:p w:rsidR="00E42426" w:rsidRDefault="00E42426" w:rsidP="00523EFE">
      <w:pPr>
        <w:pStyle w:val="parag1"/>
        <w:numPr>
          <w:ilvl w:val="0"/>
          <w:numId w:val="16"/>
        </w:numPr>
        <w:spacing w:before="120"/>
        <w:ind w:left="1287" w:hanging="357"/>
      </w:pPr>
      <w:r>
        <w:t>La liste des outils ainsi que les références du catalogue outil,</w:t>
      </w:r>
    </w:p>
    <w:p w:rsidR="00E42426" w:rsidRDefault="00B572FF" w:rsidP="00523EFE">
      <w:pPr>
        <w:pStyle w:val="parag1"/>
        <w:numPr>
          <w:ilvl w:val="0"/>
          <w:numId w:val="16"/>
        </w:numPr>
        <w:spacing w:before="120"/>
        <w:ind w:left="1287" w:hanging="357"/>
      </w:pPr>
      <w:r>
        <w:t>Les conditions de coupe.</w:t>
      </w:r>
    </w:p>
    <w:p w:rsidR="00794E1C" w:rsidRDefault="00794E1C" w:rsidP="001E11BC">
      <w:pPr>
        <w:pStyle w:val="parag1"/>
        <w:ind w:left="1288" w:firstLine="0"/>
      </w:pPr>
    </w:p>
    <w:p w:rsidR="00347DE4" w:rsidRDefault="005C3009" w:rsidP="00794E1C">
      <w:pPr>
        <w:pStyle w:val="Paragraphedeliste"/>
        <w:tabs>
          <w:tab w:val="left" w:pos="1540"/>
        </w:tabs>
      </w:pPr>
      <w:r>
        <w:t xml:space="preserve">L’entreprise commande des panneaux de différents formats (type P1 à P6) qui sont </w:t>
      </w:r>
      <w:r w:rsidR="00794E1C">
        <w:t xml:space="preserve">ensuite </w:t>
      </w:r>
      <w:r>
        <w:t xml:space="preserve">redécoupés pour obtenir </w:t>
      </w:r>
      <w:r w:rsidR="00794E1C">
        <w:t>les</w:t>
      </w:r>
      <w:r>
        <w:t xml:space="preserve"> pièces</w:t>
      </w:r>
      <w:r w:rsidR="00794E1C">
        <w:t xml:space="preserve"> unitaires</w:t>
      </w:r>
      <w:r>
        <w:t xml:space="preserve">. </w:t>
      </w:r>
      <w:r w:rsidR="00794E1C" w:rsidRPr="00347DE4">
        <w:rPr>
          <w:u w:val="single"/>
        </w:rPr>
        <w:t>Le panneau P2 doit servir à obtenir deux longs pans supérieurs et deux longs pans inférieurs</w:t>
      </w:r>
      <w:r w:rsidR="00794E1C">
        <w:t xml:space="preserve">. </w:t>
      </w:r>
    </w:p>
    <w:p w:rsidR="00794E1C" w:rsidRPr="00794E1C" w:rsidRDefault="00347DE4" w:rsidP="00794E1C">
      <w:pPr>
        <w:pStyle w:val="Paragraphedeliste"/>
        <w:tabs>
          <w:tab w:val="left" w:pos="1540"/>
        </w:tabs>
      </w:pPr>
      <w:r>
        <w:t>Nous aurions pu faire un panneau spécifique long pan supérieur et un panneau spécifique long pan inférieur mais cela multiplierait les références, les dimensions et les lieux de stockage sans apporter de gain économique.</w:t>
      </w:r>
    </w:p>
    <w:p w:rsidR="00794E1C" w:rsidRDefault="005C3009" w:rsidP="002F7CA4">
      <w:pPr>
        <w:pStyle w:val="Paragraphedeliste"/>
        <w:tabs>
          <w:tab w:val="left" w:pos="1540"/>
        </w:tabs>
      </w:pPr>
      <w:r>
        <w:t xml:space="preserve">Nous allons donc déterminer la taille du panneau </w:t>
      </w:r>
      <w:r w:rsidR="00794E1C">
        <w:t xml:space="preserve">P2 </w:t>
      </w:r>
      <w:r>
        <w:t xml:space="preserve">qui sera commandé </w:t>
      </w:r>
      <w:r w:rsidR="00794E1C">
        <w:t>auprès du fournisseur de panneaux mais aussi créer le plan de découpe qui servira à l’opérateur pour obtenir les pièces unitaires.</w:t>
      </w:r>
    </w:p>
    <w:p w:rsidR="00794E1C" w:rsidRDefault="00794E1C" w:rsidP="002F7CA4">
      <w:pPr>
        <w:pStyle w:val="Paragraphedeliste"/>
        <w:tabs>
          <w:tab w:val="left" w:pos="1540"/>
        </w:tabs>
      </w:pPr>
    </w:p>
    <w:p w:rsidR="005C3009" w:rsidRDefault="005C3009" w:rsidP="005C3009">
      <w:pPr>
        <w:pStyle w:val="Titre3"/>
      </w:pPr>
      <w:r>
        <w:t>Question N°4</w:t>
      </w:r>
    </w:p>
    <w:p w:rsidR="002F7CA4" w:rsidRDefault="00D345C6" w:rsidP="002F7CA4">
      <w:pPr>
        <w:pStyle w:val="Paragraphedeliste"/>
        <w:tabs>
          <w:tab w:val="left" w:pos="1540"/>
        </w:tabs>
      </w:pPr>
      <w:r>
        <w:t>D</w:t>
      </w:r>
      <w:r w:rsidR="002F7CA4">
        <w:t>étermi</w:t>
      </w:r>
      <w:r w:rsidR="005C3009">
        <w:t xml:space="preserve">ner le </w:t>
      </w:r>
      <w:r>
        <w:t xml:space="preserve">format du </w:t>
      </w:r>
      <w:r w:rsidR="005C3009">
        <w:t xml:space="preserve">panneau </w:t>
      </w:r>
      <w:r>
        <w:t>P2 à commander et élaborer le plan de découpe qui sera utilisé au poste de sciage.</w:t>
      </w:r>
      <w:r w:rsidR="005C3009">
        <w:t xml:space="preserve"> </w:t>
      </w:r>
      <w:r>
        <w:t>I</w:t>
      </w:r>
      <w:r w:rsidR="005C3009">
        <w:t>mprimer la feuille de débit qui permettra à l’opérateur de</w:t>
      </w:r>
      <w:r w:rsidR="00347DE4">
        <w:t xml:space="preserve"> réaliser la découpe du panneau P2 afin d’obtenir les longs pans.</w:t>
      </w:r>
    </w:p>
    <w:p w:rsidR="002F7CA4" w:rsidRPr="00C41266" w:rsidRDefault="002F7CA4" w:rsidP="002F7CA4">
      <w:pPr>
        <w:pStyle w:val="Paragraphedeliste"/>
        <w:tabs>
          <w:tab w:val="left" w:pos="1540"/>
        </w:tabs>
        <w:rPr>
          <w:u w:val="single"/>
        </w:rPr>
      </w:pPr>
      <w:r w:rsidRPr="00C41266">
        <w:rPr>
          <w:u w:val="single"/>
        </w:rPr>
        <w:t>Données Techniques :</w:t>
      </w:r>
    </w:p>
    <w:p w:rsidR="001E11BC" w:rsidRDefault="001E11BC" w:rsidP="00523EFE">
      <w:pPr>
        <w:pStyle w:val="Paragraphedeliste"/>
        <w:tabs>
          <w:tab w:val="left" w:pos="1540"/>
        </w:tabs>
        <w:spacing w:before="120"/>
      </w:pPr>
      <w:r>
        <w:t xml:space="preserve">Pas de bande de propreté car panneau livré </w:t>
      </w:r>
      <w:proofErr w:type="spellStart"/>
      <w:r>
        <w:t>pré-découpé</w:t>
      </w:r>
      <w:proofErr w:type="spellEnd"/>
    </w:p>
    <w:p w:rsidR="002F7CA4" w:rsidRDefault="002F7CA4" w:rsidP="00523EFE">
      <w:pPr>
        <w:pStyle w:val="Paragraphedeliste"/>
        <w:tabs>
          <w:tab w:val="left" w:pos="1540"/>
        </w:tabs>
        <w:spacing w:before="120"/>
      </w:pPr>
      <w:r>
        <w:t xml:space="preserve">Marge périphérique </w:t>
      </w:r>
      <w:r w:rsidR="001E11BC">
        <w:t xml:space="preserve">totale </w:t>
      </w:r>
      <w:r>
        <w:t>sur le long pan supérieur : 5 mm</w:t>
      </w:r>
    </w:p>
    <w:p w:rsidR="002F7CA4" w:rsidRDefault="002F7CA4" w:rsidP="00523EFE">
      <w:pPr>
        <w:pStyle w:val="Paragraphedeliste"/>
        <w:tabs>
          <w:tab w:val="left" w:pos="1540"/>
        </w:tabs>
        <w:spacing w:before="120"/>
      </w:pPr>
      <w:r>
        <w:t xml:space="preserve">Marge périphérique </w:t>
      </w:r>
      <w:r w:rsidR="001E11BC">
        <w:t xml:space="preserve">totale </w:t>
      </w:r>
      <w:r>
        <w:t>sur le long pan inférieur : 2 mm</w:t>
      </w:r>
    </w:p>
    <w:p w:rsidR="002F7CA4" w:rsidRDefault="002F7CA4" w:rsidP="00523EFE">
      <w:pPr>
        <w:pStyle w:val="Paragraphedeliste"/>
        <w:tabs>
          <w:tab w:val="left" w:pos="1540"/>
        </w:tabs>
        <w:spacing w:before="120"/>
      </w:pPr>
      <w:r>
        <w:t>Epaisseur du trait de scie : 5 mm</w:t>
      </w:r>
    </w:p>
    <w:p w:rsidR="00D411AF" w:rsidRDefault="00D411AF">
      <w:r>
        <w:br w:type="page"/>
      </w:r>
    </w:p>
    <w:p w:rsidR="00DF34BF" w:rsidRDefault="00D411AF" w:rsidP="00BE4AFF">
      <w:pPr>
        <w:pStyle w:val="Titre2"/>
      </w:pPr>
      <w:r>
        <w:lastRenderedPageBreak/>
        <w:t>Contrôle de réception des panneaux</w:t>
      </w:r>
    </w:p>
    <w:p w:rsidR="00BE4AFF" w:rsidRDefault="00BE4AFF" w:rsidP="007E38B9">
      <w:pPr>
        <w:pStyle w:val="Paragraphedeliste"/>
        <w:tabs>
          <w:tab w:val="left" w:pos="1540"/>
        </w:tabs>
      </w:pPr>
      <w:r>
        <w:t xml:space="preserve">La gamme de mobilier DAVID doit assurer une qualité irréprochable et la société </w:t>
      </w:r>
      <w:proofErr w:type="spellStart"/>
      <w:r>
        <w:t>Mathy</w:t>
      </w:r>
      <w:proofErr w:type="spellEnd"/>
      <w:r>
        <w:t xml:space="preserve"> By Bols réalise donc le contrôle des panneaux lors de la réception afin de parer à tous défauts de fabrication ou encore à toutes dégradations lors de la livraison.</w:t>
      </w:r>
    </w:p>
    <w:p w:rsidR="00BE4AFF" w:rsidRDefault="00CB2168" w:rsidP="007E38B9">
      <w:pPr>
        <w:pStyle w:val="Paragraphedeliste"/>
        <w:tabs>
          <w:tab w:val="left" w:pos="1540"/>
        </w:tabs>
      </w:pPr>
      <w:r>
        <w:t xml:space="preserve">Les lots de panneaux sont en général composés de </w:t>
      </w:r>
      <w:r w:rsidR="001D11FA">
        <w:t>420</w:t>
      </w:r>
      <w:r>
        <w:t xml:space="preserve"> panneaux de dimensions différentes.</w:t>
      </w:r>
      <w:r w:rsidR="00F42846">
        <w:t xml:space="preserve"> </w:t>
      </w:r>
      <w:r w:rsidR="00BE4AFF">
        <w:t xml:space="preserve">Afin de limiter le temps consacré à ce contrôle, elle souhaite mettre en </w:t>
      </w:r>
      <w:r w:rsidR="006967BF">
        <w:t>p</w:t>
      </w:r>
      <w:r w:rsidR="00BE4AFF">
        <w:t>lace un contrôle</w:t>
      </w:r>
      <w:r w:rsidR="004C5332">
        <w:t xml:space="preserve"> de réception sur les livraisons de panneaux. Le contrôle vérifiera le respect des tolérances dimensionnelles ainsi que l’absence de défauts sur le revêtement des panneaux.</w:t>
      </w:r>
    </w:p>
    <w:p w:rsidR="006967BF" w:rsidRPr="001D11FA" w:rsidRDefault="001D11FA" w:rsidP="007E38B9">
      <w:pPr>
        <w:pStyle w:val="Paragraphedeliste"/>
        <w:tabs>
          <w:tab w:val="left" w:pos="1540"/>
        </w:tabs>
        <w:rPr>
          <w:u w:val="single"/>
        </w:rPr>
      </w:pPr>
      <w:r w:rsidRPr="001D11FA">
        <w:rPr>
          <w:u w:val="single"/>
        </w:rPr>
        <w:t>Commande type de panneaux</w:t>
      </w:r>
      <w:r>
        <w:rPr>
          <w:u w:val="single"/>
        </w:rPr>
        <w:t xml:space="preserve"> pour le lancement de la gamme DAVID</w:t>
      </w:r>
    </w:p>
    <w:p w:rsidR="001D11FA" w:rsidRDefault="001D11FA" w:rsidP="001D11FA">
      <w:pPr>
        <w:pStyle w:val="Paragraphedeliste"/>
        <w:tabs>
          <w:tab w:val="left" w:pos="1540"/>
        </w:tabs>
      </w:pPr>
    </w:p>
    <w:tbl>
      <w:tblPr>
        <w:tblStyle w:val="Grilledutableau"/>
        <w:tblW w:w="0" w:type="auto"/>
        <w:tblInd w:w="237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701"/>
        <w:gridCol w:w="2410"/>
        <w:gridCol w:w="3686"/>
      </w:tblGrid>
      <w:tr w:rsidR="001D11FA" w:rsidRPr="00CB02B0" w:rsidTr="00D14CA5">
        <w:tc>
          <w:tcPr>
            <w:tcW w:w="1701" w:type="dxa"/>
            <w:tcBorders>
              <w:top w:val="single" w:sz="12" w:space="0" w:color="auto"/>
              <w:bottom w:val="single" w:sz="12" w:space="0" w:color="auto"/>
            </w:tcBorders>
            <w:shd w:val="clear" w:color="auto" w:fill="D9D9D9" w:themeFill="background1" w:themeFillShade="D9"/>
          </w:tcPr>
          <w:p w:rsidR="001D11FA" w:rsidRPr="00CB02B0" w:rsidRDefault="001D11FA" w:rsidP="00D14CA5">
            <w:pPr>
              <w:spacing w:before="120"/>
              <w:jc w:val="center"/>
              <w:rPr>
                <w:b/>
              </w:rPr>
            </w:pPr>
            <w:r>
              <w:rPr>
                <w:b/>
              </w:rPr>
              <w:t>Panneau</w:t>
            </w:r>
          </w:p>
        </w:tc>
        <w:tc>
          <w:tcPr>
            <w:tcW w:w="2410" w:type="dxa"/>
            <w:tcBorders>
              <w:top w:val="single" w:sz="12" w:space="0" w:color="auto"/>
              <w:bottom w:val="single" w:sz="12" w:space="0" w:color="auto"/>
            </w:tcBorders>
            <w:shd w:val="clear" w:color="auto" w:fill="D9D9D9" w:themeFill="background1" w:themeFillShade="D9"/>
          </w:tcPr>
          <w:p w:rsidR="001D11FA" w:rsidRPr="00CB02B0" w:rsidRDefault="001D11FA" w:rsidP="00D14CA5">
            <w:pPr>
              <w:spacing w:before="120"/>
              <w:jc w:val="center"/>
              <w:rPr>
                <w:b/>
              </w:rPr>
            </w:pPr>
            <w:r w:rsidRPr="00CB02B0">
              <w:rPr>
                <w:b/>
              </w:rPr>
              <w:t>Dimensions</w:t>
            </w:r>
          </w:p>
        </w:tc>
        <w:tc>
          <w:tcPr>
            <w:tcW w:w="3686" w:type="dxa"/>
            <w:tcBorders>
              <w:top w:val="single" w:sz="12" w:space="0" w:color="auto"/>
              <w:bottom w:val="single" w:sz="12" w:space="0" w:color="auto"/>
            </w:tcBorders>
            <w:shd w:val="clear" w:color="auto" w:fill="D9D9D9" w:themeFill="background1" w:themeFillShade="D9"/>
          </w:tcPr>
          <w:p w:rsidR="001D11FA" w:rsidRPr="00CB02B0" w:rsidRDefault="001D11FA" w:rsidP="00347DE4">
            <w:pPr>
              <w:jc w:val="center"/>
              <w:rPr>
                <w:b/>
              </w:rPr>
            </w:pPr>
            <w:r w:rsidRPr="00CB02B0">
              <w:rPr>
                <w:b/>
              </w:rPr>
              <w:t>Nombre de panneaux</w:t>
            </w:r>
            <w:r w:rsidR="00D14CA5">
              <w:rPr>
                <w:b/>
              </w:rPr>
              <w:t xml:space="preserve"> réceptionnés</w:t>
            </w:r>
          </w:p>
        </w:tc>
      </w:tr>
      <w:tr w:rsidR="001D11FA" w:rsidTr="00D14CA5">
        <w:tc>
          <w:tcPr>
            <w:tcW w:w="1701" w:type="dxa"/>
            <w:tcBorders>
              <w:top w:val="single" w:sz="12" w:space="0" w:color="auto"/>
            </w:tcBorders>
          </w:tcPr>
          <w:p w:rsidR="001D11FA" w:rsidRDefault="001D11FA" w:rsidP="00347DE4">
            <w:pPr>
              <w:jc w:val="center"/>
            </w:pPr>
            <w:r>
              <w:t>P1</w:t>
            </w:r>
          </w:p>
        </w:tc>
        <w:tc>
          <w:tcPr>
            <w:tcW w:w="2410" w:type="dxa"/>
            <w:tcBorders>
              <w:top w:val="single" w:sz="12" w:space="0" w:color="auto"/>
            </w:tcBorders>
          </w:tcPr>
          <w:p w:rsidR="001D11FA" w:rsidRDefault="001D11FA" w:rsidP="00347DE4">
            <w:pPr>
              <w:jc w:val="center"/>
            </w:pPr>
            <w:r>
              <w:t>1730x1031</w:t>
            </w:r>
          </w:p>
        </w:tc>
        <w:tc>
          <w:tcPr>
            <w:tcW w:w="3686" w:type="dxa"/>
            <w:tcBorders>
              <w:top w:val="single" w:sz="12" w:space="0" w:color="auto"/>
            </w:tcBorders>
          </w:tcPr>
          <w:p w:rsidR="001D11FA" w:rsidRDefault="001D11FA" w:rsidP="00347DE4">
            <w:pPr>
              <w:jc w:val="center"/>
            </w:pPr>
            <w:r>
              <w:t>200</w:t>
            </w:r>
          </w:p>
        </w:tc>
      </w:tr>
      <w:tr w:rsidR="001D11FA" w:rsidTr="00D14CA5">
        <w:tc>
          <w:tcPr>
            <w:tcW w:w="1701" w:type="dxa"/>
          </w:tcPr>
          <w:p w:rsidR="001D11FA" w:rsidRDefault="001D11FA" w:rsidP="00347DE4">
            <w:pPr>
              <w:jc w:val="center"/>
            </w:pPr>
            <w:r>
              <w:t>P2</w:t>
            </w:r>
          </w:p>
        </w:tc>
        <w:tc>
          <w:tcPr>
            <w:tcW w:w="2410" w:type="dxa"/>
          </w:tcPr>
          <w:p w:rsidR="001D11FA" w:rsidRDefault="001D11FA" w:rsidP="00347DE4">
            <w:pPr>
              <w:jc w:val="center"/>
            </w:pPr>
            <w:r>
              <w:t>2070x1065</w:t>
            </w:r>
          </w:p>
        </w:tc>
        <w:tc>
          <w:tcPr>
            <w:tcW w:w="3686" w:type="dxa"/>
          </w:tcPr>
          <w:p w:rsidR="001D11FA" w:rsidRDefault="001D11FA" w:rsidP="00347DE4">
            <w:pPr>
              <w:jc w:val="center"/>
            </w:pPr>
            <w:r>
              <w:t>100</w:t>
            </w:r>
          </w:p>
        </w:tc>
      </w:tr>
      <w:tr w:rsidR="001D11FA" w:rsidTr="00D14CA5">
        <w:tc>
          <w:tcPr>
            <w:tcW w:w="1701" w:type="dxa"/>
          </w:tcPr>
          <w:p w:rsidR="001D11FA" w:rsidRDefault="001D11FA" w:rsidP="00347DE4">
            <w:pPr>
              <w:jc w:val="center"/>
            </w:pPr>
            <w:r>
              <w:t>P3</w:t>
            </w:r>
          </w:p>
        </w:tc>
        <w:tc>
          <w:tcPr>
            <w:tcW w:w="2410" w:type="dxa"/>
          </w:tcPr>
          <w:p w:rsidR="001D11FA" w:rsidRDefault="001D11FA" w:rsidP="00347DE4">
            <w:pPr>
              <w:jc w:val="center"/>
            </w:pPr>
            <w:r>
              <w:t>2796x1499</w:t>
            </w:r>
          </w:p>
        </w:tc>
        <w:tc>
          <w:tcPr>
            <w:tcW w:w="3686" w:type="dxa"/>
          </w:tcPr>
          <w:p w:rsidR="001D11FA" w:rsidRDefault="001D11FA" w:rsidP="00347DE4">
            <w:pPr>
              <w:jc w:val="center"/>
            </w:pPr>
            <w:r>
              <w:t>20</w:t>
            </w:r>
          </w:p>
        </w:tc>
      </w:tr>
      <w:tr w:rsidR="001D11FA" w:rsidTr="00D14CA5">
        <w:tc>
          <w:tcPr>
            <w:tcW w:w="1701" w:type="dxa"/>
          </w:tcPr>
          <w:p w:rsidR="001D11FA" w:rsidRDefault="001D11FA" w:rsidP="00347DE4">
            <w:pPr>
              <w:jc w:val="center"/>
            </w:pPr>
            <w:r>
              <w:t>P4</w:t>
            </w:r>
          </w:p>
        </w:tc>
        <w:tc>
          <w:tcPr>
            <w:tcW w:w="2410" w:type="dxa"/>
          </w:tcPr>
          <w:p w:rsidR="001D11FA" w:rsidRDefault="001D11FA" w:rsidP="00347DE4">
            <w:pPr>
              <w:jc w:val="center"/>
            </w:pPr>
            <w:r>
              <w:t>2795x564</w:t>
            </w:r>
          </w:p>
        </w:tc>
        <w:tc>
          <w:tcPr>
            <w:tcW w:w="3686" w:type="dxa"/>
          </w:tcPr>
          <w:p w:rsidR="001D11FA" w:rsidRDefault="001D11FA" w:rsidP="00347DE4">
            <w:pPr>
              <w:jc w:val="center"/>
            </w:pPr>
            <w:r>
              <w:t>20</w:t>
            </w:r>
          </w:p>
        </w:tc>
      </w:tr>
      <w:tr w:rsidR="001D11FA" w:rsidTr="00D14CA5">
        <w:tc>
          <w:tcPr>
            <w:tcW w:w="1701" w:type="dxa"/>
          </w:tcPr>
          <w:p w:rsidR="001D11FA" w:rsidRDefault="001D11FA" w:rsidP="00347DE4">
            <w:pPr>
              <w:jc w:val="center"/>
            </w:pPr>
            <w:r>
              <w:t>P5</w:t>
            </w:r>
          </w:p>
        </w:tc>
        <w:tc>
          <w:tcPr>
            <w:tcW w:w="2410" w:type="dxa"/>
          </w:tcPr>
          <w:p w:rsidR="001D11FA" w:rsidRDefault="001D11FA" w:rsidP="00347DE4">
            <w:pPr>
              <w:jc w:val="center"/>
            </w:pPr>
            <w:r>
              <w:t>1297x2070</w:t>
            </w:r>
          </w:p>
        </w:tc>
        <w:tc>
          <w:tcPr>
            <w:tcW w:w="3686" w:type="dxa"/>
          </w:tcPr>
          <w:p w:rsidR="001D11FA" w:rsidRDefault="001D11FA" w:rsidP="00347DE4">
            <w:pPr>
              <w:jc w:val="center"/>
            </w:pPr>
            <w:r>
              <w:t>40</w:t>
            </w:r>
          </w:p>
        </w:tc>
      </w:tr>
      <w:tr w:rsidR="001D11FA" w:rsidTr="00D14CA5">
        <w:tc>
          <w:tcPr>
            <w:tcW w:w="1701" w:type="dxa"/>
          </w:tcPr>
          <w:p w:rsidR="001D11FA" w:rsidRDefault="001D11FA" w:rsidP="00347DE4">
            <w:pPr>
              <w:jc w:val="center"/>
            </w:pPr>
            <w:r>
              <w:t>P6</w:t>
            </w:r>
          </w:p>
        </w:tc>
        <w:tc>
          <w:tcPr>
            <w:tcW w:w="2410" w:type="dxa"/>
          </w:tcPr>
          <w:p w:rsidR="001D11FA" w:rsidRDefault="001D11FA" w:rsidP="00347DE4">
            <w:pPr>
              <w:jc w:val="center"/>
            </w:pPr>
            <w:r>
              <w:t>1492x2070</w:t>
            </w:r>
          </w:p>
        </w:tc>
        <w:tc>
          <w:tcPr>
            <w:tcW w:w="3686" w:type="dxa"/>
          </w:tcPr>
          <w:p w:rsidR="001D11FA" w:rsidRDefault="001D11FA" w:rsidP="00347DE4">
            <w:pPr>
              <w:jc w:val="center"/>
            </w:pPr>
            <w:r>
              <w:t>40</w:t>
            </w:r>
          </w:p>
        </w:tc>
      </w:tr>
    </w:tbl>
    <w:p w:rsidR="001D11FA" w:rsidRPr="00553F28" w:rsidRDefault="009F5DFE" w:rsidP="007E38B9">
      <w:pPr>
        <w:pStyle w:val="Paragraphedeliste"/>
        <w:tabs>
          <w:tab w:val="left" w:pos="1540"/>
        </w:tabs>
        <w:rPr>
          <w:b/>
        </w:rPr>
      </w:pPr>
      <w:r w:rsidRPr="00553F28">
        <w:rPr>
          <w:b/>
        </w:rPr>
        <w:t xml:space="preserve">Remarque : même si les dimensions des panneaux sont variables, l’entreprise considère les produits dans leur globalité. </w:t>
      </w:r>
      <w:r w:rsidR="007976DF">
        <w:rPr>
          <w:b/>
        </w:rPr>
        <w:t xml:space="preserve">On </w:t>
      </w:r>
      <w:r w:rsidR="00553F28" w:rsidRPr="00553F28">
        <w:rPr>
          <w:b/>
        </w:rPr>
        <w:t>modélis</w:t>
      </w:r>
      <w:r w:rsidR="00553F28">
        <w:rPr>
          <w:b/>
        </w:rPr>
        <w:t xml:space="preserve">era donc la livraison comme un seul lot de 420 panneaux et on additionnera les défauts dans les </w:t>
      </w:r>
      <w:r w:rsidR="00347DE4">
        <w:rPr>
          <w:b/>
        </w:rPr>
        <w:t>différentes</w:t>
      </w:r>
      <w:r w:rsidR="00553F28">
        <w:rPr>
          <w:b/>
        </w:rPr>
        <w:t xml:space="preserve"> dimensions pour obtenir un nombre de défauts sur le lot.</w:t>
      </w:r>
    </w:p>
    <w:p w:rsidR="009F5DFE" w:rsidRDefault="009F5DFE" w:rsidP="007E38B9">
      <w:pPr>
        <w:pStyle w:val="Paragraphedeliste"/>
        <w:tabs>
          <w:tab w:val="left" w:pos="1540"/>
        </w:tabs>
      </w:pPr>
    </w:p>
    <w:p w:rsidR="00347DE4" w:rsidRDefault="00347DE4" w:rsidP="007E38B9">
      <w:pPr>
        <w:pStyle w:val="Paragraphedeliste"/>
        <w:tabs>
          <w:tab w:val="left" w:pos="1540"/>
        </w:tabs>
      </w:pPr>
      <w:r>
        <w:t xml:space="preserve">La personne chargée du contrôle a besoin de connaître le seuil d’acceptation du lot. N’ayant jamais mis en place de contrôle sur ce fournisseur, nous partons </w:t>
      </w:r>
      <w:r w:rsidR="003A405D">
        <w:t>sur un contrôle de type normal et nous verrons ensuite si il y a lieu d’ajuster le niveau de contrôle en fonction des premiers tests.</w:t>
      </w:r>
    </w:p>
    <w:p w:rsidR="00347DE4" w:rsidRDefault="00347DE4" w:rsidP="007E38B9">
      <w:pPr>
        <w:pStyle w:val="Paragraphedeliste"/>
        <w:tabs>
          <w:tab w:val="left" w:pos="1540"/>
        </w:tabs>
      </w:pPr>
    </w:p>
    <w:p w:rsidR="006967BF" w:rsidRDefault="006967BF" w:rsidP="00CB2168">
      <w:pPr>
        <w:pStyle w:val="Titre3"/>
      </w:pPr>
      <w:r>
        <w:t>Question N°</w:t>
      </w:r>
      <w:r w:rsidR="00CB2168">
        <w:t>5</w:t>
      </w:r>
    </w:p>
    <w:p w:rsidR="006967BF" w:rsidRDefault="006967BF" w:rsidP="007E38B9">
      <w:pPr>
        <w:pStyle w:val="Paragraphedeliste"/>
        <w:tabs>
          <w:tab w:val="left" w:pos="1540"/>
        </w:tabs>
      </w:pPr>
      <w:r>
        <w:t xml:space="preserve">Déterminer les caractéristiques du contrôle </w:t>
      </w:r>
      <w:r w:rsidR="005968D5">
        <w:t xml:space="preserve">normal </w:t>
      </w:r>
      <w:r>
        <w:t>de réception</w:t>
      </w:r>
      <w:r w:rsidR="00CB2168">
        <w:t xml:space="preserve"> pour u</w:t>
      </w:r>
      <w:r w:rsidR="009F6DFF">
        <w:t xml:space="preserve">n contrôle général de niveau II avec un NQA = </w:t>
      </w:r>
      <w:r w:rsidR="00815213">
        <w:t>4</w:t>
      </w:r>
      <w:r w:rsidR="009F6DFF">
        <w:t>%</w:t>
      </w:r>
      <w:r w:rsidR="00347DE4">
        <w:t>.</w:t>
      </w:r>
    </w:p>
    <w:p w:rsidR="00347DE4" w:rsidRDefault="00347DE4">
      <w:r>
        <w:br w:type="page"/>
      </w:r>
    </w:p>
    <w:p w:rsidR="00B472AB" w:rsidRDefault="00B472AB" w:rsidP="007E38B9">
      <w:pPr>
        <w:pStyle w:val="Paragraphedeliste"/>
        <w:tabs>
          <w:tab w:val="left" w:pos="1540"/>
        </w:tabs>
      </w:pPr>
    </w:p>
    <w:p w:rsidR="00347DE4" w:rsidRDefault="00347DE4" w:rsidP="007E38B9">
      <w:pPr>
        <w:pStyle w:val="Paragraphedeliste"/>
        <w:tabs>
          <w:tab w:val="left" w:pos="1540"/>
        </w:tabs>
      </w:pPr>
      <w:r>
        <w:t>Le contrôle étant réalisé par prélèvement, il existe un risque d</w:t>
      </w:r>
      <w:r w:rsidR="00B472AB">
        <w:t>’accepter un lot alors qu’il y</w:t>
      </w:r>
      <w:r>
        <w:t xml:space="preserve"> avait des produits défectueux mais que nous n’avons pas contrôlé (</w:t>
      </w:r>
      <w:proofErr w:type="gramStart"/>
      <w:r>
        <w:t xml:space="preserve">risque </w:t>
      </w:r>
      <w:proofErr w:type="gramEnd"/>
      <w:r>
        <w:sym w:font="Symbol" w:char="F062"/>
      </w:r>
      <w:r>
        <w:t xml:space="preserve">). </w:t>
      </w:r>
      <w:r w:rsidR="00B472AB">
        <w:t xml:space="preserve">Le niveau de </w:t>
      </w:r>
      <w:r>
        <w:t xml:space="preserve">risque </w:t>
      </w:r>
      <w:r w:rsidR="00B472AB">
        <w:t xml:space="preserve">que nous sommes prêts à prendre </w:t>
      </w:r>
      <w:r>
        <w:t xml:space="preserve">déterminera le nombre d’essai </w:t>
      </w:r>
      <w:r w:rsidR="00B472AB">
        <w:t>que nous devrons mettre en œuvre et donc par la même le coût de ce contrôle.</w:t>
      </w:r>
    </w:p>
    <w:p w:rsidR="00347DE4" w:rsidRDefault="00347DE4" w:rsidP="007E38B9">
      <w:pPr>
        <w:pStyle w:val="Paragraphedeliste"/>
        <w:tabs>
          <w:tab w:val="left" w:pos="1540"/>
        </w:tabs>
      </w:pPr>
    </w:p>
    <w:p w:rsidR="009F6DFF" w:rsidRDefault="009F6DFF" w:rsidP="009F6DFF">
      <w:pPr>
        <w:pStyle w:val="Titre3"/>
      </w:pPr>
      <w:r>
        <w:t>Question N°6</w:t>
      </w:r>
    </w:p>
    <w:p w:rsidR="009F6DFF" w:rsidRDefault="009F6DFF" w:rsidP="007E38B9">
      <w:pPr>
        <w:pStyle w:val="Paragraphedeliste"/>
        <w:tabs>
          <w:tab w:val="left" w:pos="1540"/>
        </w:tabs>
      </w:pPr>
      <w:r>
        <w:t xml:space="preserve">Déterminer le risque client d’accepter un lot alors qu’il est </w:t>
      </w:r>
      <w:r w:rsidR="00553F28">
        <w:t>défectueux</w:t>
      </w:r>
      <w:r>
        <w:t>.</w:t>
      </w:r>
    </w:p>
    <w:p w:rsidR="00CB2168" w:rsidRDefault="00CB2168" w:rsidP="007E38B9">
      <w:pPr>
        <w:pStyle w:val="Paragraphedeliste"/>
        <w:tabs>
          <w:tab w:val="left" w:pos="1540"/>
        </w:tabs>
      </w:pPr>
    </w:p>
    <w:p w:rsidR="000D677C" w:rsidRDefault="000D677C" w:rsidP="007E38B9">
      <w:pPr>
        <w:pStyle w:val="Paragraphedeliste"/>
        <w:tabs>
          <w:tab w:val="left" w:pos="1540"/>
        </w:tabs>
      </w:pPr>
    </w:p>
    <w:p w:rsidR="00CB2168" w:rsidRDefault="00CB2168" w:rsidP="007E38B9">
      <w:pPr>
        <w:pStyle w:val="Paragraphedeliste"/>
        <w:tabs>
          <w:tab w:val="left" w:pos="1540"/>
        </w:tabs>
      </w:pPr>
    </w:p>
    <w:p w:rsidR="00F20589" w:rsidRDefault="00F20589" w:rsidP="007E38B9">
      <w:pPr>
        <w:pStyle w:val="Paragraphedeliste"/>
        <w:tabs>
          <w:tab w:val="left" w:pos="1540"/>
        </w:tabs>
        <w:sectPr w:rsidR="00F20589" w:rsidSect="00D33074">
          <w:pgSz w:w="11907" w:h="16840" w:code="9"/>
          <w:pgMar w:top="737" w:right="567" w:bottom="777" w:left="567" w:header="0" w:footer="0" w:gutter="0"/>
          <w:pgNumType w:chapStyle="1"/>
          <w:cols w:space="720"/>
        </w:sectPr>
      </w:pPr>
    </w:p>
    <w:p w:rsidR="00750F52" w:rsidRDefault="008C0C2C" w:rsidP="007E38B9">
      <w:pPr>
        <w:pStyle w:val="Paragraphedeliste"/>
        <w:tabs>
          <w:tab w:val="left" w:pos="1540"/>
        </w:tabs>
      </w:pPr>
      <w:r>
        <w:rPr>
          <w:noProof/>
        </w:rPr>
        <w:lastRenderedPageBreak/>
        <w:pict>
          <v:group id="_x0000_s1168" editas="canvas" style="position:absolute;left:0;text-align:left;margin-left:-10.7pt;margin-top:6.2pt;width:802.6pt;height:459.8pt;z-index:-251579392" coordorigin="-243,1133" coordsize="16052,9196">
            <o:lock v:ext="edit" aspectratio="t"/>
            <v:shape id="_x0000_s1169" type="#_x0000_t75" style="position:absolute;left:-243;top:1133;width:16052;height:9196" o:preferrelative="f">
              <v:fill o:detectmouseclick="t"/>
              <v:path o:extrusionok="t" o:connecttype="none"/>
              <o:lock v:ext="edit" text="t"/>
            </v:shape>
            <v:oval id="_x0000_s1170" style="position:absolute;left:5203;top:4852;width:1134;height:1134;v-text-anchor:middle">
              <v:textbox style="mso-next-textbox:#_x0000_s1170" inset=".5mm,,.5mm">
                <w:txbxContent>
                  <w:p w:rsidR="00347DE4" w:rsidRPr="00750F52" w:rsidRDefault="00347DE4" w:rsidP="00142437">
                    <w:pPr>
                      <w:jc w:val="center"/>
                      <w:rPr>
                        <w:sz w:val="20"/>
                      </w:rPr>
                    </w:pPr>
                    <w:r w:rsidRPr="00750F52">
                      <w:rPr>
                        <w:sz w:val="20"/>
                      </w:rPr>
                      <w:t>Contrôle normal</w:t>
                    </w:r>
                  </w:p>
                </w:txbxContent>
              </v:textbox>
            </v:oval>
            <v:rect id="_x0000_s1171" style="position:absolute;left:7109;top:3027;width:1701;height:1005;v-text-anchor:middle">
              <v:textbox style="mso-next-textbox:#_x0000_s1171">
                <w:txbxContent>
                  <w:p w:rsidR="00347DE4" w:rsidRPr="00142437" w:rsidRDefault="00347DE4" w:rsidP="00142437">
                    <w:pPr>
                      <w:jc w:val="center"/>
                      <w:rPr>
                        <w:sz w:val="20"/>
                      </w:rPr>
                    </w:pPr>
                    <w:r w:rsidRPr="00142437">
                      <w:rPr>
                        <w:sz w:val="20"/>
                      </w:rPr>
                      <w:t xml:space="preserve">2 lots sur 5 </w:t>
                    </w:r>
                    <w:r>
                      <w:rPr>
                        <w:sz w:val="20"/>
                      </w:rPr>
                      <w:t xml:space="preserve">consécutifs </w:t>
                    </w:r>
                    <w:r w:rsidRPr="00142437">
                      <w:rPr>
                        <w:sz w:val="20"/>
                      </w:rPr>
                      <w:t>ne sont pas acceptés</w:t>
                    </w:r>
                  </w:p>
                </w:txbxContent>
              </v:textbox>
            </v:rect>
            <v:rect id="_x0000_s1172" style="position:absolute;left:7109;top:7021;width:1701;height:1005;v-text-anchor:middle">
              <v:textbox style="mso-next-textbox:#_x0000_s1172">
                <w:txbxContent>
                  <w:p w:rsidR="00347DE4" w:rsidRPr="00142437" w:rsidRDefault="00347DE4" w:rsidP="00142437">
                    <w:pPr>
                      <w:jc w:val="center"/>
                      <w:rPr>
                        <w:sz w:val="20"/>
                      </w:rPr>
                    </w:pPr>
                    <w:r w:rsidRPr="00142437">
                      <w:rPr>
                        <w:sz w:val="20"/>
                      </w:rPr>
                      <w:t>5 lots consécutifs sont acceptés</w:t>
                    </w:r>
                  </w:p>
                </w:txbxContent>
              </v:textbox>
            </v:rect>
            <v:oval id="_x0000_s1175" style="position:absolute;left:9571;top:4852;width:1134;height:1134;v-text-anchor:middle">
              <v:textbox style="mso-next-textbox:#_x0000_s1175" inset=".5mm,,.5mm">
                <w:txbxContent>
                  <w:p w:rsidR="00347DE4" w:rsidRPr="00750F52" w:rsidRDefault="00347DE4" w:rsidP="00142437">
                    <w:pPr>
                      <w:jc w:val="center"/>
                      <w:rPr>
                        <w:sz w:val="20"/>
                      </w:rPr>
                    </w:pPr>
                    <w:r w:rsidRPr="00750F52">
                      <w:rPr>
                        <w:sz w:val="20"/>
                      </w:rPr>
                      <w:t>Contrôle renforcé</w:t>
                    </w:r>
                  </w:p>
                </w:txbxContent>
              </v:textbox>
            </v:oval>
            <v:rect id="_x0000_s1176" style="position:absolute;left:11495;top:3027;width:1701;height:1005;v-text-anchor:middle">
              <v:textbox style="mso-next-textbox:#_x0000_s1176">
                <w:txbxContent>
                  <w:p w:rsidR="00347DE4" w:rsidRPr="00142437" w:rsidRDefault="00347DE4" w:rsidP="00142437">
                    <w:pPr>
                      <w:jc w:val="center"/>
                      <w:rPr>
                        <w:sz w:val="20"/>
                      </w:rPr>
                    </w:pPr>
                    <w:r w:rsidRPr="00142437">
                      <w:rPr>
                        <w:sz w:val="20"/>
                      </w:rPr>
                      <w:t>5 lots ne sont pas acceptés</w:t>
                    </w:r>
                  </w:p>
                </w:txbxContent>
              </v:textbox>
            </v:rect>
            <v:rect id="_x0000_s1177" style="position:absolute;left:11495;top:7016;width:1701;height:1005;v-text-anchor:middle">
              <v:textbox style="mso-next-textbox:#_x0000_s1177" inset=".5mm,,.5mm">
                <w:txbxContent>
                  <w:p w:rsidR="00347DE4" w:rsidRPr="00142437" w:rsidRDefault="00347DE4" w:rsidP="00142437">
                    <w:pPr>
                      <w:jc w:val="center"/>
                      <w:rPr>
                        <w:sz w:val="20"/>
                      </w:rPr>
                    </w:pPr>
                    <w:r w:rsidRPr="00142437">
                      <w:rPr>
                        <w:sz w:val="20"/>
                      </w:rPr>
                      <w:t>Le fourn</w:t>
                    </w:r>
                    <w:r>
                      <w:rPr>
                        <w:sz w:val="20"/>
                      </w:rPr>
                      <w:t>isseur améliore l</w:t>
                    </w:r>
                    <w:r w:rsidRPr="00142437">
                      <w:rPr>
                        <w:sz w:val="20"/>
                      </w:rPr>
                      <w:t>a qualité</w:t>
                    </w:r>
                  </w:p>
                </w:txbxContent>
              </v:textbox>
            </v:rect>
            <v:oval id="_x0000_s1178" style="position:absolute;left:13966;top:4852;width:1134;height:1134;v-text-anchor:middle">
              <v:textbox style="mso-next-textbox:#_x0000_s1178" inset=".5mm,,.5mm">
                <w:txbxContent>
                  <w:p w:rsidR="00347DE4" w:rsidRPr="00750F52" w:rsidRDefault="00347DE4" w:rsidP="00142437">
                    <w:pPr>
                      <w:jc w:val="center"/>
                      <w:rPr>
                        <w:sz w:val="20"/>
                      </w:rPr>
                    </w:pPr>
                    <w:r w:rsidRPr="00750F52">
                      <w:rPr>
                        <w:sz w:val="20"/>
                      </w:rPr>
                      <w:t>Interrompre le contrôle</w:t>
                    </w:r>
                  </w:p>
                </w:txbxContent>
              </v:textbox>
            </v:oval>
            <v:rect id="_x0000_s1179" style="position:absolute;left:1991;top:7021;width:2438;height:1456;v-text-anchor:middle">
              <v:textbox style="mso-next-textbox:#_x0000_s1179" inset=".5mm,,.5mm">
                <w:txbxContent>
                  <w:p w:rsidR="00347DE4" w:rsidRDefault="00347DE4" w:rsidP="003E2BED">
                    <w:pPr>
                      <w:ind w:left="113"/>
                      <w:rPr>
                        <w:sz w:val="20"/>
                      </w:rPr>
                    </w:pPr>
                    <w:r>
                      <w:rPr>
                        <w:sz w:val="20"/>
                      </w:rPr>
                      <w:t>- lot pas accepté ou,</w:t>
                    </w:r>
                  </w:p>
                  <w:p w:rsidR="00347DE4" w:rsidRDefault="00347DE4" w:rsidP="003E2BED">
                    <w:pPr>
                      <w:ind w:left="113"/>
                      <w:rPr>
                        <w:sz w:val="20"/>
                      </w:rPr>
                    </w:pPr>
                    <w:r>
                      <w:rPr>
                        <w:sz w:val="20"/>
                      </w:rPr>
                      <w:t>- production irrégulière ou</w:t>
                    </w:r>
                  </w:p>
                  <w:p w:rsidR="00347DE4" w:rsidRDefault="00347DE4" w:rsidP="003E2BED">
                    <w:pPr>
                      <w:ind w:left="113"/>
                      <w:rPr>
                        <w:sz w:val="20"/>
                      </w:rPr>
                    </w:pPr>
                    <w:r>
                      <w:rPr>
                        <w:sz w:val="20"/>
                      </w:rPr>
                      <w:t>- justifications d’autres conditions</w:t>
                    </w:r>
                  </w:p>
                  <w:p w:rsidR="00347DE4" w:rsidRPr="00142437" w:rsidRDefault="00347DE4" w:rsidP="00142437">
                    <w:pPr>
                      <w:jc w:val="center"/>
                      <w:rPr>
                        <w:sz w:val="20"/>
                      </w:rPr>
                    </w:pPr>
                  </w:p>
                </w:txbxContent>
              </v:textbox>
            </v:rect>
            <v:rect id="_x0000_s1180" style="position:absolute;left:1995;top:1941;width:2438;height:2091;v-text-anchor:middle">
              <v:textbox style="mso-next-textbox:#_x0000_s1180" inset=".5mm,,.5mm">
                <w:txbxContent>
                  <w:p w:rsidR="00347DE4" w:rsidRDefault="00347DE4" w:rsidP="003E2BED">
                    <w:pPr>
                      <w:ind w:left="113"/>
                      <w:rPr>
                        <w:sz w:val="20"/>
                      </w:rPr>
                    </w:pPr>
                    <w:r>
                      <w:rPr>
                        <w:sz w:val="20"/>
                      </w:rPr>
                      <w:t>- la valeur du score de passage pour le contrôle en cours est au moins 30,</w:t>
                    </w:r>
                  </w:p>
                  <w:p w:rsidR="00347DE4" w:rsidRDefault="00347DE4" w:rsidP="003E2BED">
                    <w:pPr>
                      <w:ind w:left="113"/>
                      <w:rPr>
                        <w:sz w:val="20"/>
                      </w:rPr>
                    </w:pPr>
                    <w:r>
                      <w:rPr>
                        <w:sz w:val="20"/>
                      </w:rPr>
                      <w:t>- production régulière, et</w:t>
                    </w:r>
                  </w:p>
                  <w:p w:rsidR="00347DE4" w:rsidRDefault="00347DE4" w:rsidP="003E2BED">
                    <w:pPr>
                      <w:ind w:left="113"/>
                      <w:rPr>
                        <w:sz w:val="20"/>
                      </w:rPr>
                    </w:pPr>
                    <w:r>
                      <w:rPr>
                        <w:sz w:val="20"/>
                      </w:rPr>
                      <w:t>- accord de l’autorité responsable</w:t>
                    </w:r>
                  </w:p>
                  <w:p w:rsidR="00347DE4" w:rsidRPr="00142437" w:rsidRDefault="00347DE4" w:rsidP="00142437">
                    <w:pPr>
                      <w:jc w:val="center"/>
                      <w:rPr>
                        <w:sz w:val="20"/>
                      </w:rPr>
                    </w:pPr>
                  </w:p>
                </w:txbxContent>
              </v:textbox>
            </v:rect>
            <v:oval id="_x0000_s1181" style="position:absolute;left:93;top:4852;width:1134;height:1134;v-text-anchor:middle">
              <v:textbox style="mso-next-textbox:#_x0000_s1181" inset=".5mm,,.5mm">
                <w:txbxContent>
                  <w:p w:rsidR="00347DE4" w:rsidRPr="00750F52" w:rsidRDefault="00347DE4" w:rsidP="00142437">
                    <w:pPr>
                      <w:jc w:val="center"/>
                      <w:rPr>
                        <w:sz w:val="20"/>
                      </w:rPr>
                    </w:pPr>
                    <w:r w:rsidRPr="00750F52">
                      <w:rPr>
                        <w:sz w:val="20"/>
                      </w:rPr>
                      <w:t xml:space="preserve">Contrôle </w:t>
                    </w:r>
                    <w:r>
                      <w:rPr>
                        <w:sz w:val="20"/>
                      </w:rPr>
                      <w:t>réduit</w:t>
                    </w:r>
                  </w:p>
                </w:txbxContent>
              </v:textbox>
            </v:oval>
            <v:shape id="_x0000_s1183" type="#_x0000_t32" style="position:absolute;left:660;top:2987;width:1335;height:1865;flip:x" o:connectortype="straight">
              <v:stroke endarrow="block" endarrowwidth="wide" endarrowlength="long"/>
            </v:shape>
            <v:shape id="_x0000_s1184" type="#_x0000_t32" style="position:absolute;left:660;top:5986;width:1331;height:1763" o:connectortype="straight">
              <v:stroke endarrow="block" endarrowwidth="wide" endarrowlength="long"/>
            </v:shape>
            <v:shape id="_x0000_s1185" type="#_x0000_t32" style="position:absolute;left:4429;top:5820;width:940;height:1929;flip:y" o:connectortype="straight">
              <v:stroke endarrow="block" endarrowwidth="wide" endarrowlength="long"/>
            </v:shape>
            <v:shape id="_x0000_s1186" type="#_x0000_t32" style="position:absolute;left:4433;top:2987;width:936;height:2031;flip:x y" o:connectortype="straight">
              <v:stroke endarrow="block" endarrowwidth="wide" endarrowlength="long"/>
            </v:shape>
            <v:shape id="_x0000_s1187" type="#_x0000_t32" style="position:absolute;left:6171;top:3530;width:938;height:1488;flip:y" o:connectortype="straight">
              <v:stroke endarrow="block" endarrowwidth="wide" endarrowlength="long"/>
            </v:shape>
            <v:shape id="_x0000_s1188" type="#_x0000_t32" style="position:absolute;left:8810;top:3530;width:927;height:1488" o:connectortype="straight">
              <v:stroke endarrow="block" endarrowwidth="wide" endarrowlength="long"/>
            </v:shape>
            <v:shape id="_x0000_s1189" type="#_x0000_t32" style="position:absolute;left:10539;top:3530;width:956;height:1488;flip:y" o:connectortype="straight">
              <v:stroke endarrow="block" endarrowwidth="wide" endarrowlength="long"/>
            </v:shape>
            <v:shape id="_x0000_s1190" type="#_x0000_t32" style="position:absolute;left:13196;top:3530;width:936;height:1488" o:connectortype="straight">
              <v:stroke endarrow="block" endarrowwidth="wide" endarrowlength="long"/>
            </v:shape>
            <v:shape id="_x0000_s1191" type="#_x0000_t32" style="position:absolute;left:13196;top:5820;width:936;height:1699;flip:x" o:connectortype="straight">
              <v:stroke endarrow="block" endarrowwidth="wide" endarrowlength="long"/>
            </v:shape>
            <v:shape id="_x0000_s1192" type="#_x0000_t32" style="position:absolute;left:10539;top:5820;width:956;height:1699;flip:x y" o:connectortype="straight">
              <v:stroke endarrow="block" endarrowwidth="wide" endarrowlength="long"/>
            </v:shape>
            <v:shape id="_x0000_s1193" type="#_x0000_t32" style="position:absolute;left:8810;top:5820;width:927;height:1704;flip:x" o:connectortype="straight">
              <v:stroke endarrow="block" endarrowwidth="wide" endarrowlength="long"/>
            </v:shape>
            <v:shape id="_x0000_s1194" type="#_x0000_t32" style="position:absolute;left:6171;top:5820;width:938;height:1704;flip:x y" o:connectortype="straight">
              <v:stroke endarrow="block" endarrowwidth="wide" endarrowlength="long"/>
            </v:shape>
            <v:roundrect id="_x0000_s1195" style="position:absolute;left:5164;top:1741;width:1216;height:513" arcsize="10923f">
              <v:textbox>
                <w:txbxContent>
                  <w:p w:rsidR="00347DE4" w:rsidRPr="00503A5B" w:rsidRDefault="00347DE4" w:rsidP="00503A5B">
                    <w:pPr>
                      <w:jc w:val="center"/>
                      <w:rPr>
                        <w:sz w:val="20"/>
                      </w:rPr>
                    </w:pPr>
                    <w:r w:rsidRPr="00503A5B">
                      <w:rPr>
                        <w:sz w:val="20"/>
                      </w:rPr>
                      <w:t>Début</w:t>
                    </w:r>
                  </w:p>
                </w:txbxContent>
              </v:textbox>
            </v:roundrect>
            <v:shape id="_x0000_s1196" type="#_x0000_t32" style="position:absolute;left:5770;top:2254;width:2;height:2598;flip:x" o:connectortype="straight">
              <v:stroke endarrow="block" endarrowwidth="wide" endarrowlength="long"/>
            </v:shape>
            <v:roundrect id="_x0000_s1197" style="position:absolute;left:5486;top:8576;width:5192;height:914" arcsize="10923f" filled="f" stroked="f">
              <v:textbox>
                <w:txbxContent>
                  <w:p w:rsidR="00347DE4" w:rsidRPr="00FC7BCC" w:rsidRDefault="00347DE4">
                    <w:pPr>
                      <w:rPr>
                        <w:u w:val="single"/>
                      </w:rPr>
                    </w:pPr>
                    <w:r w:rsidRPr="00FC7BCC">
                      <w:rPr>
                        <w:u w:val="single"/>
                      </w:rPr>
                      <w:t>Schéma des règles du passage de contrôle</w:t>
                    </w:r>
                  </w:p>
                </w:txbxContent>
              </v:textbox>
            </v:roundrect>
          </v:group>
        </w:pict>
      </w: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750F52" w:rsidRDefault="00750F52" w:rsidP="007E38B9">
      <w:pPr>
        <w:pStyle w:val="Paragraphedeliste"/>
        <w:tabs>
          <w:tab w:val="left" w:pos="1540"/>
        </w:tabs>
      </w:pPr>
    </w:p>
    <w:p w:rsidR="00F20589" w:rsidRDefault="00F20589" w:rsidP="007E38B9">
      <w:pPr>
        <w:pStyle w:val="Paragraphedeliste"/>
        <w:tabs>
          <w:tab w:val="left" w:pos="1540"/>
        </w:tabs>
      </w:pPr>
    </w:p>
    <w:p w:rsidR="006967BF" w:rsidRDefault="006967BF">
      <w:r>
        <w:br w:type="page"/>
      </w:r>
    </w:p>
    <w:p w:rsidR="00F20589" w:rsidRDefault="00F20589" w:rsidP="007E38B9">
      <w:pPr>
        <w:pStyle w:val="Paragraphedeliste"/>
        <w:tabs>
          <w:tab w:val="left" w:pos="1540"/>
        </w:tabs>
        <w:sectPr w:rsidR="00F20589" w:rsidSect="00F20589">
          <w:pgSz w:w="16840" w:h="11907" w:orient="landscape" w:code="9"/>
          <w:pgMar w:top="567" w:right="737" w:bottom="567" w:left="777" w:header="0" w:footer="0" w:gutter="0"/>
          <w:cols w:space="720"/>
          <w:docGrid w:linePitch="381"/>
        </w:sectPr>
      </w:pPr>
    </w:p>
    <w:p w:rsidR="00D411AF" w:rsidRPr="00505F47" w:rsidRDefault="00D411AF" w:rsidP="007E38B9">
      <w:pPr>
        <w:pStyle w:val="Paragraphedeliste"/>
        <w:tabs>
          <w:tab w:val="left" w:pos="1540"/>
        </w:tabs>
        <w:rPr>
          <w:b/>
        </w:rPr>
      </w:pPr>
    </w:p>
    <w:p w:rsidR="006967BF" w:rsidRDefault="006967BF" w:rsidP="006967BF">
      <w:pPr>
        <w:jc w:val="center"/>
        <w:rPr>
          <w:b/>
        </w:rPr>
      </w:pPr>
      <w:r>
        <w:rPr>
          <w:b/>
        </w:rPr>
        <w:t>Table 1 Lettre code en fonction de l'effectif des lots et du niveau de contrôle.</w:t>
      </w:r>
    </w:p>
    <w:p w:rsidR="00F20589" w:rsidRDefault="00F20589" w:rsidP="006967BF">
      <w:pPr>
        <w:jc w:val="center"/>
        <w:rPr>
          <w:b/>
        </w:rPr>
      </w:pPr>
      <w:r>
        <w:rPr>
          <w:b/>
        </w:rPr>
        <w:t xml:space="preserve">(NF X06-022 – </w:t>
      </w:r>
      <w:r w:rsidR="00C537EB">
        <w:rPr>
          <w:b/>
        </w:rPr>
        <w:t>Règles</w:t>
      </w:r>
      <w:r>
        <w:rPr>
          <w:b/>
        </w:rPr>
        <w:t xml:space="preserve"> d’</w:t>
      </w:r>
      <w:r w:rsidR="00C537EB">
        <w:rPr>
          <w:b/>
        </w:rPr>
        <w:t>échantillonnage</w:t>
      </w:r>
      <w:r>
        <w:rPr>
          <w:b/>
        </w:rPr>
        <w:t xml:space="preserve"> pour les contrôles par attributs)</w:t>
      </w:r>
    </w:p>
    <w:p w:rsidR="006967BF" w:rsidRDefault="006967BF" w:rsidP="006967BF"/>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A0" w:firstRow="1" w:lastRow="0" w:firstColumn="1" w:lastColumn="0" w:noHBand="0" w:noVBand="0"/>
      </w:tblPr>
      <w:tblGrid>
        <w:gridCol w:w="2325"/>
        <w:gridCol w:w="1057"/>
        <w:gridCol w:w="947"/>
        <w:gridCol w:w="976"/>
        <w:gridCol w:w="1057"/>
        <w:gridCol w:w="954"/>
        <w:gridCol w:w="851"/>
        <w:gridCol w:w="850"/>
      </w:tblGrid>
      <w:tr w:rsidR="00F20589" w:rsidTr="008E6103">
        <w:trPr>
          <w:jc w:val="center"/>
        </w:trPr>
        <w:tc>
          <w:tcPr>
            <w:tcW w:w="2325" w:type="dxa"/>
            <w:vMerge w:val="restart"/>
            <w:tcBorders>
              <w:top w:val="single" w:sz="12" w:space="0" w:color="auto"/>
              <w:bottom w:val="single" w:sz="6" w:space="0" w:color="auto"/>
              <w:right w:val="single" w:sz="12" w:space="0" w:color="auto"/>
            </w:tcBorders>
            <w:shd w:val="clear" w:color="auto" w:fill="BFBFBF" w:themeFill="background1" w:themeFillShade="BF"/>
            <w:vAlign w:val="center"/>
          </w:tcPr>
          <w:p w:rsidR="00F20589" w:rsidRDefault="00F20589" w:rsidP="00F20589">
            <w:pPr>
              <w:spacing w:before="120" w:after="120"/>
              <w:jc w:val="center"/>
            </w:pPr>
            <w:r>
              <w:t>Effectif des lots</w:t>
            </w:r>
          </w:p>
        </w:tc>
        <w:tc>
          <w:tcPr>
            <w:tcW w:w="4037" w:type="dxa"/>
            <w:gridSpan w:val="4"/>
            <w:tcBorders>
              <w:top w:val="single" w:sz="12" w:space="0" w:color="auto"/>
              <w:left w:val="single" w:sz="12" w:space="0" w:color="auto"/>
              <w:bottom w:val="single" w:sz="6" w:space="0" w:color="auto"/>
              <w:right w:val="single" w:sz="12" w:space="0" w:color="auto"/>
            </w:tcBorders>
            <w:shd w:val="clear" w:color="auto" w:fill="BFBFBF" w:themeFill="background1" w:themeFillShade="BF"/>
            <w:vAlign w:val="center"/>
          </w:tcPr>
          <w:p w:rsidR="00F20589" w:rsidRDefault="00F20589" w:rsidP="00F20589">
            <w:pPr>
              <w:spacing w:before="120" w:after="120"/>
              <w:jc w:val="center"/>
            </w:pPr>
            <w:r>
              <w:t xml:space="preserve">Niveau de Contrôle Spéciaux </w:t>
            </w:r>
          </w:p>
        </w:tc>
        <w:tc>
          <w:tcPr>
            <w:tcW w:w="2655" w:type="dxa"/>
            <w:gridSpan w:val="3"/>
            <w:tcBorders>
              <w:top w:val="single" w:sz="12" w:space="0" w:color="auto"/>
              <w:left w:val="single" w:sz="12" w:space="0" w:color="auto"/>
              <w:bottom w:val="single" w:sz="6" w:space="0" w:color="auto"/>
            </w:tcBorders>
            <w:shd w:val="clear" w:color="auto" w:fill="BFBFBF" w:themeFill="background1" w:themeFillShade="BF"/>
            <w:vAlign w:val="center"/>
          </w:tcPr>
          <w:p w:rsidR="00F20589" w:rsidRDefault="00F20589" w:rsidP="00F20589">
            <w:pPr>
              <w:spacing w:before="120" w:after="120"/>
              <w:jc w:val="center"/>
            </w:pPr>
            <w:r>
              <w:t>Niveau de contrôle pour usages généraux</w:t>
            </w:r>
          </w:p>
        </w:tc>
      </w:tr>
      <w:tr w:rsidR="00F20589" w:rsidTr="008E6103">
        <w:trPr>
          <w:jc w:val="center"/>
        </w:trPr>
        <w:tc>
          <w:tcPr>
            <w:tcW w:w="2325" w:type="dxa"/>
            <w:vMerge/>
            <w:tcBorders>
              <w:top w:val="single" w:sz="6" w:space="0" w:color="auto"/>
              <w:bottom w:val="single" w:sz="12" w:space="0" w:color="auto"/>
              <w:right w:val="single" w:sz="12" w:space="0" w:color="auto"/>
            </w:tcBorders>
            <w:shd w:val="clear" w:color="auto" w:fill="BFBFBF" w:themeFill="background1" w:themeFillShade="BF"/>
            <w:vAlign w:val="center"/>
          </w:tcPr>
          <w:p w:rsidR="00F20589" w:rsidRDefault="00F20589" w:rsidP="00F20589">
            <w:pPr>
              <w:spacing w:before="120" w:after="120"/>
              <w:jc w:val="center"/>
            </w:pPr>
          </w:p>
        </w:tc>
        <w:tc>
          <w:tcPr>
            <w:tcW w:w="1057" w:type="dxa"/>
            <w:tcBorders>
              <w:top w:val="single" w:sz="6" w:space="0" w:color="auto"/>
              <w:left w:val="single" w:sz="12" w:space="0" w:color="auto"/>
              <w:bottom w:val="single" w:sz="12" w:space="0" w:color="auto"/>
            </w:tcBorders>
            <w:shd w:val="clear" w:color="auto" w:fill="BFBFBF" w:themeFill="background1" w:themeFillShade="BF"/>
            <w:vAlign w:val="center"/>
          </w:tcPr>
          <w:p w:rsidR="00F20589" w:rsidRDefault="00F20589" w:rsidP="00F20589">
            <w:pPr>
              <w:spacing w:before="120" w:after="120"/>
              <w:jc w:val="center"/>
            </w:pPr>
            <w:r>
              <w:t>S-1</w:t>
            </w:r>
          </w:p>
        </w:tc>
        <w:tc>
          <w:tcPr>
            <w:tcW w:w="947" w:type="dxa"/>
            <w:tcBorders>
              <w:top w:val="single" w:sz="6" w:space="0" w:color="auto"/>
              <w:bottom w:val="single" w:sz="12" w:space="0" w:color="auto"/>
            </w:tcBorders>
            <w:shd w:val="clear" w:color="auto" w:fill="BFBFBF" w:themeFill="background1" w:themeFillShade="BF"/>
            <w:vAlign w:val="center"/>
          </w:tcPr>
          <w:p w:rsidR="00F20589" w:rsidRDefault="00F20589" w:rsidP="00F20589">
            <w:pPr>
              <w:spacing w:before="120" w:after="120"/>
              <w:jc w:val="center"/>
            </w:pPr>
            <w:r>
              <w:t>S-2</w:t>
            </w:r>
          </w:p>
        </w:tc>
        <w:tc>
          <w:tcPr>
            <w:tcW w:w="976" w:type="dxa"/>
            <w:tcBorders>
              <w:top w:val="single" w:sz="6" w:space="0" w:color="auto"/>
              <w:bottom w:val="single" w:sz="12" w:space="0" w:color="auto"/>
            </w:tcBorders>
            <w:shd w:val="clear" w:color="auto" w:fill="BFBFBF" w:themeFill="background1" w:themeFillShade="BF"/>
            <w:vAlign w:val="center"/>
          </w:tcPr>
          <w:p w:rsidR="00F20589" w:rsidRDefault="00F20589" w:rsidP="00F20589">
            <w:pPr>
              <w:spacing w:before="120" w:after="120"/>
              <w:jc w:val="center"/>
            </w:pPr>
            <w:r>
              <w:t>S-3</w:t>
            </w:r>
          </w:p>
        </w:tc>
        <w:tc>
          <w:tcPr>
            <w:tcW w:w="1057" w:type="dxa"/>
            <w:tcBorders>
              <w:top w:val="single" w:sz="6" w:space="0" w:color="auto"/>
              <w:bottom w:val="single" w:sz="12" w:space="0" w:color="auto"/>
              <w:right w:val="single" w:sz="12" w:space="0" w:color="auto"/>
            </w:tcBorders>
            <w:shd w:val="clear" w:color="auto" w:fill="BFBFBF" w:themeFill="background1" w:themeFillShade="BF"/>
            <w:vAlign w:val="center"/>
          </w:tcPr>
          <w:p w:rsidR="00F20589" w:rsidRDefault="00F20589" w:rsidP="00F20589">
            <w:pPr>
              <w:spacing w:before="120" w:after="120"/>
              <w:jc w:val="center"/>
            </w:pPr>
            <w:r>
              <w:t>S-4</w:t>
            </w:r>
          </w:p>
        </w:tc>
        <w:tc>
          <w:tcPr>
            <w:tcW w:w="954" w:type="dxa"/>
            <w:tcBorders>
              <w:top w:val="single" w:sz="6" w:space="0" w:color="auto"/>
              <w:left w:val="single" w:sz="12" w:space="0" w:color="auto"/>
              <w:bottom w:val="single" w:sz="12" w:space="0" w:color="auto"/>
            </w:tcBorders>
            <w:shd w:val="clear" w:color="auto" w:fill="BFBFBF" w:themeFill="background1" w:themeFillShade="BF"/>
            <w:vAlign w:val="center"/>
          </w:tcPr>
          <w:p w:rsidR="00F20589" w:rsidRDefault="00F20589" w:rsidP="00F20589">
            <w:pPr>
              <w:spacing w:before="120" w:after="120"/>
              <w:jc w:val="center"/>
            </w:pPr>
            <w:r>
              <w:t>I</w:t>
            </w:r>
          </w:p>
        </w:tc>
        <w:tc>
          <w:tcPr>
            <w:tcW w:w="851" w:type="dxa"/>
            <w:tcBorders>
              <w:top w:val="single" w:sz="6" w:space="0" w:color="auto"/>
              <w:bottom w:val="single" w:sz="12" w:space="0" w:color="auto"/>
            </w:tcBorders>
            <w:shd w:val="clear" w:color="auto" w:fill="BFBFBF" w:themeFill="background1" w:themeFillShade="BF"/>
            <w:vAlign w:val="center"/>
          </w:tcPr>
          <w:p w:rsidR="00F20589" w:rsidRDefault="00F20589" w:rsidP="00F20589">
            <w:pPr>
              <w:spacing w:before="120" w:after="120"/>
              <w:jc w:val="center"/>
            </w:pPr>
            <w:r>
              <w:t>II</w:t>
            </w:r>
          </w:p>
        </w:tc>
        <w:tc>
          <w:tcPr>
            <w:tcW w:w="850" w:type="dxa"/>
            <w:tcBorders>
              <w:top w:val="single" w:sz="6" w:space="0" w:color="auto"/>
              <w:bottom w:val="single" w:sz="12" w:space="0" w:color="auto"/>
            </w:tcBorders>
            <w:shd w:val="clear" w:color="auto" w:fill="BFBFBF" w:themeFill="background1" w:themeFillShade="BF"/>
            <w:vAlign w:val="center"/>
          </w:tcPr>
          <w:p w:rsidR="00F20589" w:rsidRDefault="00F20589" w:rsidP="00F20589">
            <w:pPr>
              <w:spacing w:before="120" w:after="120"/>
              <w:jc w:val="center"/>
            </w:pPr>
            <w:r>
              <w:t>III</w:t>
            </w:r>
          </w:p>
        </w:tc>
      </w:tr>
      <w:tr w:rsidR="006967BF" w:rsidTr="008E6103">
        <w:trPr>
          <w:jc w:val="center"/>
        </w:trPr>
        <w:tc>
          <w:tcPr>
            <w:tcW w:w="2325" w:type="dxa"/>
            <w:tcBorders>
              <w:top w:val="single" w:sz="12" w:space="0" w:color="auto"/>
              <w:right w:val="single" w:sz="12" w:space="0" w:color="auto"/>
            </w:tcBorders>
            <w:vAlign w:val="center"/>
          </w:tcPr>
          <w:p w:rsidR="006967BF" w:rsidRDefault="006967BF" w:rsidP="00F20589">
            <w:pPr>
              <w:spacing w:before="120" w:after="120"/>
              <w:jc w:val="center"/>
            </w:pPr>
            <w:r>
              <w:t>2 à 8</w:t>
            </w:r>
          </w:p>
        </w:tc>
        <w:tc>
          <w:tcPr>
            <w:tcW w:w="1057" w:type="dxa"/>
            <w:tcBorders>
              <w:top w:val="single" w:sz="12" w:space="0" w:color="auto"/>
              <w:left w:val="single" w:sz="12" w:space="0" w:color="auto"/>
            </w:tcBorders>
            <w:vAlign w:val="center"/>
          </w:tcPr>
          <w:p w:rsidR="006967BF" w:rsidRDefault="006967BF" w:rsidP="00F20589">
            <w:pPr>
              <w:spacing w:before="120" w:after="120"/>
              <w:jc w:val="center"/>
            </w:pPr>
            <w:r>
              <w:t>A</w:t>
            </w:r>
          </w:p>
        </w:tc>
        <w:tc>
          <w:tcPr>
            <w:tcW w:w="947" w:type="dxa"/>
            <w:tcBorders>
              <w:top w:val="single" w:sz="12" w:space="0" w:color="auto"/>
            </w:tcBorders>
            <w:vAlign w:val="center"/>
          </w:tcPr>
          <w:p w:rsidR="006967BF" w:rsidRDefault="006967BF" w:rsidP="00F20589">
            <w:pPr>
              <w:spacing w:before="120" w:after="120"/>
              <w:jc w:val="center"/>
            </w:pPr>
            <w:r>
              <w:t>A</w:t>
            </w:r>
          </w:p>
        </w:tc>
        <w:tc>
          <w:tcPr>
            <w:tcW w:w="976" w:type="dxa"/>
            <w:tcBorders>
              <w:top w:val="single" w:sz="12" w:space="0" w:color="auto"/>
            </w:tcBorders>
            <w:vAlign w:val="center"/>
          </w:tcPr>
          <w:p w:rsidR="006967BF" w:rsidRDefault="006967BF" w:rsidP="00F20589">
            <w:pPr>
              <w:spacing w:before="120" w:after="120"/>
              <w:jc w:val="center"/>
            </w:pPr>
            <w:r>
              <w:t>A</w:t>
            </w:r>
          </w:p>
        </w:tc>
        <w:tc>
          <w:tcPr>
            <w:tcW w:w="1057" w:type="dxa"/>
            <w:tcBorders>
              <w:top w:val="single" w:sz="12" w:space="0" w:color="auto"/>
              <w:right w:val="single" w:sz="12" w:space="0" w:color="auto"/>
            </w:tcBorders>
            <w:vAlign w:val="center"/>
          </w:tcPr>
          <w:p w:rsidR="006967BF" w:rsidRDefault="006967BF" w:rsidP="00F20589">
            <w:pPr>
              <w:spacing w:before="120" w:after="120"/>
              <w:jc w:val="center"/>
            </w:pPr>
            <w:r>
              <w:t>A</w:t>
            </w:r>
          </w:p>
        </w:tc>
        <w:tc>
          <w:tcPr>
            <w:tcW w:w="954" w:type="dxa"/>
            <w:tcBorders>
              <w:top w:val="single" w:sz="12" w:space="0" w:color="auto"/>
              <w:left w:val="single" w:sz="12" w:space="0" w:color="auto"/>
            </w:tcBorders>
            <w:vAlign w:val="center"/>
          </w:tcPr>
          <w:p w:rsidR="006967BF" w:rsidRDefault="006967BF" w:rsidP="00F20589">
            <w:pPr>
              <w:spacing w:before="120" w:after="120"/>
              <w:jc w:val="center"/>
            </w:pPr>
            <w:r>
              <w:t>A</w:t>
            </w:r>
          </w:p>
        </w:tc>
        <w:tc>
          <w:tcPr>
            <w:tcW w:w="851" w:type="dxa"/>
            <w:tcBorders>
              <w:top w:val="single" w:sz="12" w:space="0" w:color="auto"/>
            </w:tcBorders>
            <w:vAlign w:val="center"/>
          </w:tcPr>
          <w:p w:rsidR="006967BF" w:rsidRDefault="006967BF" w:rsidP="00F20589">
            <w:pPr>
              <w:spacing w:before="120" w:after="120"/>
              <w:jc w:val="center"/>
            </w:pPr>
            <w:r>
              <w:t>A</w:t>
            </w:r>
          </w:p>
        </w:tc>
        <w:tc>
          <w:tcPr>
            <w:tcW w:w="850" w:type="dxa"/>
            <w:tcBorders>
              <w:top w:val="single" w:sz="12" w:space="0" w:color="auto"/>
            </w:tcBorders>
            <w:vAlign w:val="center"/>
          </w:tcPr>
          <w:p w:rsidR="006967BF" w:rsidRDefault="006967BF" w:rsidP="00F20589">
            <w:pPr>
              <w:spacing w:before="120" w:after="120"/>
              <w:jc w:val="center"/>
            </w:pPr>
            <w:r>
              <w:t>B</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9 à 15</w:t>
            </w:r>
          </w:p>
        </w:tc>
        <w:tc>
          <w:tcPr>
            <w:tcW w:w="1057" w:type="dxa"/>
            <w:tcBorders>
              <w:left w:val="single" w:sz="12" w:space="0" w:color="auto"/>
            </w:tcBorders>
            <w:vAlign w:val="center"/>
          </w:tcPr>
          <w:p w:rsidR="006967BF" w:rsidRDefault="006967BF" w:rsidP="00F20589">
            <w:pPr>
              <w:spacing w:before="120" w:after="120"/>
              <w:jc w:val="center"/>
            </w:pPr>
            <w:r>
              <w:t>A</w:t>
            </w:r>
          </w:p>
        </w:tc>
        <w:tc>
          <w:tcPr>
            <w:tcW w:w="947" w:type="dxa"/>
            <w:vAlign w:val="center"/>
          </w:tcPr>
          <w:p w:rsidR="006967BF" w:rsidRDefault="006967BF" w:rsidP="00F20589">
            <w:pPr>
              <w:spacing w:before="120" w:after="120"/>
              <w:jc w:val="center"/>
            </w:pPr>
            <w:r>
              <w:t>A</w:t>
            </w:r>
          </w:p>
        </w:tc>
        <w:tc>
          <w:tcPr>
            <w:tcW w:w="976" w:type="dxa"/>
            <w:vAlign w:val="center"/>
          </w:tcPr>
          <w:p w:rsidR="006967BF" w:rsidRDefault="006967BF" w:rsidP="00F20589">
            <w:pPr>
              <w:spacing w:before="120" w:after="120"/>
              <w:jc w:val="center"/>
            </w:pPr>
            <w:r>
              <w:t>A</w:t>
            </w:r>
          </w:p>
        </w:tc>
        <w:tc>
          <w:tcPr>
            <w:tcW w:w="1057" w:type="dxa"/>
            <w:tcBorders>
              <w:right w:val="single" w:sz="12" w:space="0" w:color="auto"/>
            </w:tcBorders>
            <w:vAlign w:val="center"/>
          </w:tcPr>
          <w:p w:rsidR="006967BF" w:rsidRDefault="006967BF" w:rsidP="00F20589">
            <w:pPr>
              <w:spacing w:before="120" w:after="120"/>
              <w:jc w:val="center"/>
            </w:pPr>
            <w:r>
              <w:t>A</w:t>
            </w:r>
          </w:p>
        </w:tc>
        <w:tc>
          <w:tcPr>
            <w:tcW w:w="954" w:type="dxa"/>
            <w:tcBorders>
              <w:left w:val="single" w:sz="12" w:space="0" w:color="auto"/>
            </w:tcBorders>
            <w:vAlign w:val="center"/>
          </w:tcPr>
          <w:p w:rsidR="006967BF" w:rsidRDefault="006967BF" w:rsidP="00F20589">
            <w:pPr>
              <w:spacing w:before="120" w:after="120"/>
              <w:jc w:val="center"/>
            </w:pPr>
            <w:r>
              <w:t>A</w:t>
            </w:r>
          </w:p>
        </w:tc>
        <w:tc>
          <w:tcPr>
            <w:tcW w:w="851" w:type="dxa"/>
            <w:vAlign w:val="center"/>
          </w:tcPr>
          <w:p w:rsidR="006967BF" w:rsidRDefault="006967BF" w:rsidP="00F20589">
            <w:pPr>
              <w:spacing w:before="120" w:after="120"/>
              <w:jc w:val="center"/>
            </w:pPr>
            <w:r>
              <w:t>B</w:t>
            </w:r>
          </w:p>
        </w:tc>
        <w:tc>
          <w:tcPr>
            <w:tcW w:w="850" w:type="dxa"/>
            <w:vAlign w:val="center"/>
          </w:tcPr>
          <w:p w:rsidR="006967BF" w:rsidRDefault="006967BF" w:rsidP="00F20589">
            <w:pPr>
              <w:spacing w:before="120" w:after="120"/>
              <w:jc w:val="center"/>
            </w:pPr>
            <w:r>
              <w:t>C</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16 à 25</w:t>
            </w:r>
          </w:p>
        </w:tc>
        <w:tc>
          <w:tcPr>
            <w:tcW w:w="1057" w:type="dxa"/>
            <w:tcBorders>
              <w:left w:val="single" w:sz="12" w:space="0" w:color="auto"/>
            </w:tcBorders>
            <w:vAlign w:val="center"/>
          </w:tcPr>
          <w:p w:rsidR="006967BF" w:rsidRDefault="006967BF" w:rsidP="00F20589">
            <w:pPr>
              <w:spacing w:before="120" w:after="120"/>
              <w:jc w:val="center"/>
            </w:pPr>
            <w:r>
              <w:t>A</w:t>
            </w:r>
          </w:p>
        </w:tc>
        <w:tc>
          <w:tcPr>
            <w:tcW w:w="947" w:type="dxa"/>
            <w:vAlign w:val="center"/>
          </w:tcPr>
          <w:p w:rsidR="006967BF" w:rsidRDefault="006967BF" w:rsidP="00F20589">
            <w:pPr>
              <w:spacing w:before="120" w:after="120"/>
              <w:jc w:val="center"/>
            </w:pPr>
            <w:r>
              <w:t>A</w:t>
            </w:r>
          </w:p>
        </w:tc>
        <w:tc>
          <w:tcPr>
            <w:tcW w:w="976" w:type="dxa"/>
            <w:vAlign w:val="center"/>
          </w:tcPr>
          <w:p w:rsidR="006967BF" w:rsidRDefault="006967BF" w:rsidP="00F20589">
            <w:pPr>
              <w:spacing w:before="120" w:after="120"/>
              <w:jc w:val="center"/>
            </w:pPr>
            <w:r>
              <w:t>B</w:t>
            </w:r>
          </w:p>
        </w:tc>
        <w:tc>
          <w:tcPr>
            <w:tcW w:w="1057" w:type="dxa"/>
            <w:tcBorders>
              <w:right w:val="single" w:sz="12" w:space="0" w:color="auto"/>
            </w:tcBorders>
            <w:vAlign w:val="center"/>
          </w:tcPr>
          <w:p w:rsidR="006967BF" w:rsidRDefault="006967BF" w:rsidP="00F20589">
            <w:pPr>
              <w:spacing w:before="120" w:after="120"/>
              <w:jc w:val="center"/>
            </w:pPr>
            <w:r>
              <w:t>B</w:t>
            </w:r>
          </w:p>
        </w:tc>
        <w:tc>
          <w:tcPr>
            <w:tcW w:w="954" w:type="dxa"/>
            <w:tcBorders>
              <w:left w:val="single" w:sz="12" w:space="0" w:color="auto"/>
            </w:tcBorders>
            <w:vAlign w:val="center"/>
          </w:tcPr>
          <w:p w:rsidR="006967BF" w:rsidRDefault="006967BF" w:rsidP="00F20589">
            <w:pPr>
              <w:spacing w:before="120" w:after="120"/>
              <w:jc w:val="center"/>
            </w:pPr>
            <w:r>
              <w:t>B</w:t>
            </w:r>
          </w:p>
        </w:tc>
        <w:tc>
          <w:tcPr>
            <w:tcW w:w="851" w:type="dxa"/>
            <w:vAlign w:val="center"/>
          </w:tcPr>
          <w:p w:rsidR="006967BF" w:rsidRDefault="006967BF" w:rsidP="00F20589">
            <w:pPr>
              <w:spacing w:before="120" w:after="120"/>
              <w:jc w:val="center"/>
            </w:pPr>
            <w:r>
              <w:t>C</w:t>
            </w:r>
          </w:p>
        </w:tc>
        <w:tc>
          <w:tcPr>
            <w:tcW w:w="850" w:type="dxa"/>
            <w:vAlign w:val="center"/>
          </w:tcPr>
          <w:p w:rsidR="006967BF" w:rsidRDefault="006967BF" w:rsidP="00F20589">
            <w:pPr>
              <w:spacing w:before="120" w:after="120"/>
              <w:jc w:val="center"/>
            </w:pPr>
            <w:r>
              <w:t>D</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26 à 50</w:t>
            </w:r>
          </w:p>
        </w:tc>
        <w:tc>
          <w:tcPr>
            <w:tcW w:w="1057" w:type="dxa"/>
            <w:tcBorders>
              <w:left w:val="single" w:sz="12" w:space="0" w:color="auto"/>
            </w:tcBorders>
            <w:vAlign w:val="center"/>
          </w:tcPr>
          <w:p w:rsidR="006967BF" w:rsidRDefault="006967BF" w:rsidP="00F20589">
            <w:pPr>
              <w:spacing w:before="120" w:after="120"/>
              <w:jc w:val="center"/>
            </w:pPr>
            <w:r>
              <w:t>A</w:t>
            </w:r>
          </w:p>
        </w:tc>
        <w:tc>
          <w:tcPr>
            <w:tcW w:w="947" w:type="dxa"/>
            <w:vAlign w:val="center"/>
          </w:tcPr>
          <w:p w:rsidR="006967BF" w:rsidRDefault="006967BF" w:rsidP="00F20589">
            <w:pPr>
              <w:spacing w:before="120" w:after="120"/>
              <w:jc w:val="center"/>
            </w:pPr>
            <w:r>
              <w:t>B</w:t>
            </w:r>
          </w:p>
        </w:tc>
        <w:tc>
          <w:tcPr>
            <w:tcW w:w="976" w:type="dxa"/>
            <w:vAlign w:val="center"/>
          </w:tcPr>
          <w:p w:rsidR="006967BF" w:rsidRDefault="006967BF" w:rsidP="00F20589">
            <w:pPr>
              <w:spacing w:before="120" w:after="120"/>
              <w:jc w:val="center"/>
            </w:pPr>
            <w:r>
              <w:t>B</w:t>
            </w:r>
          </w:p>
        </w:tc>
        <w:tc>
          <w:tcPr>
            <w:tcW w:w="1057" w:type="dxa"/>
            <w:tcBorders>
              <w:right w:val="single" w:sz="12" w:space="0" w:color="auto"/>
            </w:tcBorders>
            <w:vAlign w:val="center"/>
          </w:tcPr>
          <w:p w:rsidR="006967BF" w:rsidRDefault="006967BF" w:rsidP="00F20589">
            <w:pPr>
              <w:spacing w:before="120" w:after="120"/>
              <w:jc w:val="center"/>
            </w:pPr>
            <w:r>
              <w:t>C</w:t>
            </w:r>
          </w:p>
        </w:tc>
        <w:tc>
          <w:tcPr>
            <w:tcW w:w="954" w:type="dxa"/>
            <w:tcBorders>
              <w:left w:val="single" w:sz="12" w:space="0" w:color="auto"/>
            </w:tcBorders>
            <w:vAlign w:val="center"/>
          </w:tcPr>
          <w:p w:rsidR="006967BF" w:rsidRDefault="006967BF" w:rsidP="00F20589">
            <w:pPr>
              <w:spacing w:before="120" w:after="120"/>
              <w:jc w:val="center"/>
            </w:pPr>
            <w:r>
              <w:t>C</w:t>
            </w:r>
          </w:p>
        </w:tc>
        <w:tc>
          <w:tcPr>
            <w:tcW w:w="851" w:type="dxa"/>
            <w:vAlign w:val="center"/>
          </w:tcPr>
          <w:p w:rsidR="006967BF" w:rsidRDefault="006967BF" w:rsidP="00F20589">
            <w:pPr>
              <w:spacing w:before="120" w:after="120"/>
              <w:jc w:val="center"/>
            </w:pPr>
            <w:r>
              <w:t>D</w:t>
            </w:r>
          </w:p>
        </w:tc>
        <w:tc>
          <w:tcPr>
            <w:tcW w:w="850" w:type="dxa"/>
            <w:vAlign w:val="center"/>
          </w:tcPr>
          <w:p w:rsidR="006967BF" w:rsidRDefault="006967BF" w:rsidP="00F20589">
            <w:pPr>
              <w:spacing w:before="120" w:after="120"/>
              <w:jc w:val="center"/>
            </w:pPr>
            <w:r>
              <w:t>E</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51 à 90</w:t>
            </w:r>
          </w:p>
        </w:tc>
        <w:tc>
          <w:tcPr>
            <w:tcW w:w="1057" w:type="dxa"/>
            <w:tcBorders>
              <w:left w:val="single" w:sz="12" w:space="0" w:color="auto"/>
            </w:tcBorders>
            <w:vAlign w:val="center"/>
          </w:tcPr>
          <w:p w:rsidR="006967BF" w:rsidRDefault="006967BF" w:rsidP="00F20589">
            <w:pPr>
              <w:spacing w:before="120" w:after="120"/>
              <w:jc w:val="center"/>
            </w:pPr>
            <w:r>
              <w:t>B</w:t>
            </w:r>
          </w:p>
        </w:tc>
        <w:tc>
          <w:tcPr>
            <w:tcW w:w="947" w:type="dxa"/>
            <w:vAlign w:val="center"/>
          </w:tcPr>
          <w:p w:rsidR="006967BF" w:rsidRDefault="006967BF" w:rsidP="00F20589">
            <w:pPr>
              <w:spacing w:before="120" w:after="120"/>
              <w:jc w:val="center"/>
            </w:pPr>
            <w:r>
              <w:t>B</w:t>
            </w:r>
          </w:p>
        </w:tc>
        <w:tc>
          <w:tcPr>
            <w:tcW w:w="976" w:type="dxa"/>
            <w:vAlign w:val="center"/>
          </w:tcPr>
          <w:p w:rsidR="006967BF" w:rsidRDefault="006967BF" w:rsidP="00F20589">
            <w:pPr>
              <w:spacing w:before="120" w:after="120"/>
              <w:jc w:val="center"/>
            </w:pPr>
            <w:r>
              <w:t>C</w:t>
            </w:r>
          </w:p>
        </w:tc>
        <w:tc>
          <w:tcPr>
            <w:tcW w:w="1057" w:type="dxa"/>
            <w:tcBorders>
              <w:right w:val="single" w:sz="12" w:space="0" w:color="auto"/>
            </w:tcBorders>
            <w:vAlign w:val="center"/>
          </w:tcPr>
          <w:p w:rsidR="006967BF" w:rsidRDefault="006967BF" w:rsidP="00F20589">
            <w:pPr>
              <w:spacing w:before="120" w:after="120"/>
              <w:jc w:val="center"/>
            </w:pPr>
            <w:r>
              <w:t>C</w:t>
            </w:r>
          </w:p>
        </w:tc>
        <w:tc>
          <w:tcPr>
            <w:tcW w:w="954" w:type="dxa"/>
            <w:tcBorders>
              <w:left w:val="single" w:sz="12" w:space="0" w:color="auto"/>
            </w:tcBorders>
            <w:vAlign w:val="center"/>
          </w:tcPr>
          <w:p w:rsidR="006967BF" w:rsidRDefault="006967BF" w:rsidP="00F20589">
            <w:pPr>
              <w:spacing w:before="120" w:after="120"/>
              <w:jc w:val="center"/>
            </w:pPr>
            <w:r>
              <w:t>C</w:t>
            </w:r>
          </w:p>
        </w:tc>
        <w:tc>
          <w:tcPr>
            <w:tcW w:w="851" w:type="dxa"/>
            <w:vAlign w:val="center"/>
          </w:tcPr>
          <w:p w:rsidR="006967BF" w:rsidRDefault="006967BF" w:rsidP="00F20589">
            <w:pPr>
              <w:spacing w:before="120" w:after="120"/>
              <w:jc w:val="center"/>
            </w:pPr>
            <w:r>
              <w:t>E</w:t>
            </w:r>
          </w:p>
        </w:tc>
        <w:tc>
          <w:tcPr>
            <w:tcW w:w="850" w:type="dxa"/>
            <w:vAlign w:val="center"/>
          </w:tcPr>
          <w:p w:rsidR="006967BF" w:rsidRDefault="006967BF" w:rsidP="00F20589">
            <w:pPr>
              <w:spacing w:before="120" w:after="120"/>
              <w:jc w:val="center"/>
            </w:pPr>
            <w:r>
              <w:t>F</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91 à 150</w:t>
            </w:r>
          </w:p>
        </w:tc>
        <w:tc>
          <w:tcPr>
            <w:tcW w:w="1057" w:type="dxa"/>
            <w:tcBorders>
              <w:left w:val="single" w:sz="12" w:space="0" w:color="auto"/>
            </w:tcBorders>
            <w:vAlign w:val="center"/>
          </w:tcPr>
          <w:p w:rsidR="006967BF" w:rsidRDefault="006967BF" w:rsidP="00F20589">
            <w:pPr>
              <w:spacing w:before="120" w:after="120"/>
              <w:jc w:val="center"/>
            </w:pPr>
            <w:r>
              <w:t>B</w:t>
            </w:r>
          </w:p>
        </w:tc>
        <w:tc>
          <w:tcPr>
            <w:tcW w:w="947" w:type="dxa"/>
            <w:vAlign w:val="center"/>
          </w:tcPr>
          <w:p w:rsidR="006967BF" w:rsidRDefault="006967BF" w:rsidP="00F20589">
            <w:pPr>
              <w:spacing w:before="120" w:after="120"/>
              <w:jc w:val="center"/>
            </w:pPr>
            <w:r>
              <w:t>B</w:t>
            </w:r>
          </w:p>
        </w:tc>
        <w:tc>
          <w:tcPr>
            <w:tcW w:w="976" w:type="dxa"/>
            <w:vAlign w:val="center"/>
          </w:tcPr>
          <w:p w:rsidR="006967BF" w:rsidRDefault="006967BF" w:rsidP="00F20589">
            <w:pPr>
              <w:spacing w:before="120" w:after="120"/>
              <w:jc w:val="center"/>
            </w:pPr>
            <w:r>
              <w:t>C</w:t>
            </w:r>
          </w:p>
        </w:tc>
        <w:tc>
          <w:tcPr>
            <w:tcW w:w="1057" w:type="dxa"/>
            <w:tcBorders>
              <w:right w:val="single" w:sz="12" w:space="0" w:color="auto"/>
            </w:tcBorders>
            <w:vAlign w:val="center"/>
          </w:tcPr>
          <w:p w:rsidR="006967BF" w:rsidRDefault="006967BF" w:rsidP="00F20589">
            <w:pPr>
              <w:spacing w:before="120" w:after="120"/>
              <w:jc w:val="center"/>
            </w:pPr>
            <w:r>
              <w:t>D</w:t>
            </w:r>
          </w:p>
        </w:tc>
        <w:tc>
          <w:tcPr>
            <w:tcW w:w="954" w:type="dxa"/>
            <w:tcBorders>
              <w:left w:val="single" w:sz="12" w:space="0" w:color="auto"/>
            </w:tcBorders>
            <w:vAlign w:val="center"/>
          </w:tcPr>
          <w:p w:rsidR="006967BF" w:rsidRDefault="006967BF" w:rsidP="00F20589">
            <w:pPr>
              <w:spacing w:before="120" w:after="120"/>
              <w:jc w:val="center"/>
            </w:pPr>
            <w:r>
              <w:t>D</w:t>
            </w:r>
          </w:p>
        </w:tc>
        <w:tc>
          <w:tcPr>
            <w:tcW w:w="851" w:type="dxa"/>
            <w:vAlign w:val="center"/>
          </w:tcPr>
          <w:p w:rsidR="006967BF" w:rsidRDefault="006967BF" w:rsidP="00F20589">
            <w:pPr>
              <w:spacing w:before="120" w:after="120"/>
              <w:jc w:val="center"/>
            </w:pPr>
            <w:r>
              <w:t>F</w:t>
            </w:r>
          </w:p>
        </w:tc>
        <w:tc>
          <w:tcPr>
            <w:tcW w:w="850" w:type="dxa"/>
            <w:vAlign w:val="center"/>
          </w:tcPr>
          <w:p w:rsidR="006967BF" w:rsidRDefault="006967BF" w:rsidP="00F20589">
            <w:pPr>
              <w:spacing w:before="120" w:after="120"/>
              <w:jc w:val="center"/>
            </w:pPr>
            <w:r>
              <w:t>G</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151 à 280</w:t>
            </w:r>
          </w:p>
        </w:tc>
        <w:tc>
          <w:tcPr>
            <w:tcW w:w="1057" w:type="dxa"/>
            <w:tcBorders>
              <w:left w:val="single" w:sz="12" w:space="0" w:color="auto"/>
            </w:tcBorders>
            <w:vAlign w:val="center"/>
          </w:tcPr>
          <w:p w:rsidR="006967BF" w:rsidRDefault="006967BF" w:rsidP="00F20589">
            <w:pPr>
              <w:spacing w:before="120" w:after="120"/>
              <w:jc w:val="center"/>
            </w:pPr>
            <w:r>
              <w:t>B</w:t>
            </w:r>
          </w:p>
        </w:tc>
        <w:tc>
          <w:tcPr>
            <w:tcW w:w="947" w:type="dxa"/>
            <w:vAlign w:val="center"/>
          </w:tcPr>
          <w:p w:rsidR="006967BF" w:rsidRDefault="006967BF" w:rsidP="00F20589">
            <w:pPr>
              <w:spacing w:before="120" w:after="120"/>
              <w:jc w:val="center"/>
            </w:pPr>
            <w:r>
              <w:t>C</w:t>
            </w:r>
          </w:p>
        </w:tc>
        <w:tc>
          <w:tcPr>
            <w:tcW w:w="976" w:type="dxa"/>
            <w:vAlign w:val="center"/>
          </w:tcPr>
          <w:p w:rsidR="006967BF" w:rsidRDefault="006967BF" w:rsidP="00F20589">
            <w:pPr>
              <w:spacing w:before="120" w:after="120"/>
              <w:jc w:val="center"/>
            </w:pPr>
            <w:r>
              <w:t>D</w:t>
            </w:r>
          </w:p>
        </w:tc>
        <w:tc>
          <w:tcPr>
            <w:tcW w:w="1057" w:type="dxa"/>
            <w:tcBorders>
              <w:right w:val="single" w:sz="12" w:space="0" w:color="auto"/>
            </w:tcBorders>
            <w:vAlign w:val="center"/>
          </w:tcPr>
          <w:p w:rsidR="006967BF" w:rsidRDefault="006967BF" w:rsidP="00F20589">
            <w:pPr>
              <w:spacing w:before="120" w:after="120"/>
              <w:jc w:val="center"/>
            </w:pPr>
            <w:r>
              <w:t>E</w:t>
            </w:r>
          </w:p>
        </w:tc>
        <w:tc>
          <w:tcPr>
            <w:tcW w:w="954" w:type="dxa"/>
            <w:tcBorders>
              <w:left w:val="single" w:sz="12" w:space="0" w:color="auto"/>
            </w:tcBorders>
            <w:vAlign w:val="center"/>
          </w:tcPr>
          <w:p w:rsidR="006967BF" w:rsidRDefault="006967BF" w:rsidP="00F20589">
            <w:pPr>
              <w:spacing w:before="120" w:after="120"/>
              <w:jc w:val="center"/>
            </w:pPr>
            <w:r>
              <w:t>E</w:t>
            </w:r>
          </w:p>
        </w:tc>
        <w:tc>
          <w:tcPr>
            <w:tcW w:w="851" w:type="dxa"/>
            <w:vAlign w:val="center"/>
          </w:tcPr>
          <w:p w:rsidR="006967BF" w:rsidRDefault="006967BF" w:rsidP="00F20589">
            <w:pPr>
              <w:spacing w:before="120" w:after="120"/>
              <w:jc w:val="center"/>
            </w:pPr>
            <w:r>
              <w:t>G</w:t>
            </w:r>
          </w:p>
        </w:tc>
        <w:tc>
          <w:tcPr>
            <w:tcW w:w="850" w:type="dxa"/>
            <w:vAlign w:val="center"/>
          </w:tcPr>
          <w:p w:rsidR="006967BF" w:rsidRDefault="006967BF" w:rsidP="00F20589">
            <w:pPr>
              <w:spacing w:before="120" w:after="120"/>
              <w:jc w:val="center"/>
            </w:pPr>
            <w:r>
              <w:t>H</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281 à 500</w:t>
            </w:r>
          </w:p>
        </w:tc>
        <w:tc>
          <w:tcPr>
            <w:tcW w:w="1057" w:type="dxa"/>
            <w:tcBorders>
              <w:left w:val="single" w:sz="12" w:space="0" w:color="auto"/>
            </w:tcBorders>
            <w:vAlign w:val="center"/>
          </w:tcPr>
          <w:p w:rsidR="006967BF" w:rsidRDefault="006967BF" w:rsidP="00F20589">
            <w:pPr>
              <w:spacing w:before="120" w:after="120"/>
              <w:jc w:val="center"/>
            </w:pPr>
            <w:r>
              <w:t>B</w:t>
            </w:r>
          </w:p>
        </w:tc>
        <w:tc>
          <w:tcPr>
            <w:tcW w:w="947" w:type="dxa"/>
            <w:vAlign w:val="center"/>
          </w:tcPr>
          <w:p w:rsidR="006967BF" w:rsidRDefault="006967BF" w:rsidP="00F20589">
            <w:pPr>
              <w:spacing w:before="120" w:after="120"/>
              <w:jc w:val="center"/>
            </w:pPr>
            <w:r>
              <w:t>C</w:t>
            </w:r>
          </w:p>
        </w:tc>
        <w:tc>
          <w:tcPr>
            <w:tcW w:w="976" w:type="dxa"/>
            <w:vAlign w:val="center"/>
          </w:tcPr>
          <w:p w:rsidR="006967BF" w:rsidRDefault="006967BF" w:rsidP="00F20589">
            <w:pPr>
              <w:spacing w:before="120" w:after="120"/>
              <w:jc w:val="center"/>
            </w:pPr>
            <w:r>
              <w:t>D</w:t>
            </w:r>
          </w:p>
        </w:tc>
        <w:tc>
          <w:tcPr>
            <w:tcW w:w="1057" w:type="dxa"/>
            <w:tcBorders>
              <w:right w:val="single" w:sz="12" w:space="0" w:color="auto"/>
            </w:tcBorders>
            <w:vAlign w:val="center"/>
          </w:tcPr>
          <w:p w:rsidR="006967BF" w:rsidRDefault="006967BF" w:rsidP="00F20589">
            <w:pPr>
              <w:spacing w:before="120" w:after="120"/>
              <w:jc w:val="center"/>
            </w:pPr>
            <w:r>
              <w:t>E</w:t>
            </w:r>
          </w:p>
        </w:tc>
        <w:tc>
          <w:tcPr>
            <w:tcW w:w="954" w:type="dxa"/>
            <w:tcBorders>
              <w:left w:val="single" w:sz="12" w:space="0" w:color="auto"/>
            </w:tcBorders>
            <w:vAlign w:val="center"/>
          </w:tcPr>
          <w:p w:rsidR="006967BF" w:rsidRDefault="006967BF" w:rsidP="00F20589">
            <w:pPr>
              <w:spacing w:before="120" w:after="120"/>
              <w:jc w:val="center"/>
            </w:pPr>
            <w:r>
              <w:t>F</w:t>
            </w:r>
          </w:p>
        </w:tc>
        <w:tc>
          <w:tcPr>
            <w:tcW w:w="851" w:type="dxa"/>
            <w:vAlign w:val="center"/>
          </w:tcPr>
          <w:p w:rsidR="006967BF" w:rsidRDefault="006967BF" w:rsidP="00F20589">
            <w:pPr>
              <w:spacing w:before="120" w:after="120"/>
              <w:jc w:val="center"/>
            </w:pPr>
            <w:r>
              <w:t>H</w:t>
            </w:r>
          </w:p>
        </w:tc>
        <w:tc>
          <w:tcPr>
            <w:tcW w:w="850" w:type="dxa"/>
            <w:vAlign w:val="center"/>
          </w:tcPr>
          <w:p w:rsidR="006967BF" w:rsidRDefault="006967BF" w:rsidP="00F20589">
            <w:pPr>
              <w:spacing w:before="120" w:after="120"/>
              <w:jc w:val="center"/>
            </w:pPr>
            <w:r>
              <w:t>J</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501 à 1200</w:t>
            </w:r>
          </w:p>
        </w:tc>
        <w:tc>
          <w:tcPr>
            <w:tcW w:w="1057" w:type="dxa"/>
            <w:tcBorders>
              <w:left w:val="single" w:sz="12" w:space="0" w:color="auto"/>
            </w:tcBorders>
            <w:vAlign w:val="center"/>
          </w:tcPr>
          <w:p w:rsidR="006967BF" w:rsidRDefault="006967BF" w:rsidP="00F20589">
            <w:pPr>
              <w:spacing w:before="120" w:after="120"/>
              <w:jc w:val="center"/>
            </w:pPr>
            <w:r>
              <w:t>C</w:t>
            </w:r>
          </w:p>
        </w:tc>
        <w:tc>
          <w:tcPr>
            <w:tcW w:w="947" w:type="dxa"/>
            <w:vAlign w:val="center"/>
          </w:tcPr>
          <w:p w:rsidR="006967BF" w:rsidRDefault="006967BF" w:rsidP="00F20589">
            <w:pPr>
              <w:spacing w:before="120" w:after="120"/>
              <w:jc w:val="center"/>
            </w:pPr>
            <w:r>
              <w:t>C</w:t>
            </w:r>
          </w:p>
        </w:tc>
        <w:tc>
          <w:tcPr>
            <w:tcW w:w="976" w:type="dxa"/>
            <w:vAlign w:val="center"/>
          </w:tcPr>
          <w:p w:rsidR="006967BF" w:rsidRDefault="006967BF" w:rsidP="00F20589">
            <w:pPr>
              <w:spacing w:before="120" w:after="120"/>
              <w:jc w:val="center"/>
            </w:pPr>
            <w:r>
              <w:t>E</w:t>
            </w:r>
          </w:p>
        </w:tc>
        <w:tc>
          <w:tcPr>
            <w:tcW w:w="1057" w:type="dxa"/>
            <w:tcBorders>
              <w:right w:val="single" w:sz="12" w:space="0" w:color="auto"/>
            </w:tcBorders>
            <w:vAlign w:val="center"/>
          </w:tcPr>
          <w:p w:rsidR="006967BF" w:rsidRDefault="006967BF" w:rsidP="00F20589">
            <w:pPr>
              <w:spacing w:before="120" w:after="120"/>
              <w:jc w:val="center"/>
            </w:pPr>
            <w:r>
              <w:t>F</w:t>
            </w:r>
          </w:p>
        </w:tc>
        <w:tc>
          <w:tcPr>
            <w:tcW w:w="954" w:type="dxa"/>
            <w:tcBorders>
              <w:left w:val="single" w:sz="12" w:space="0" w:color="auto"/>
            </w:tcBorders>
            <w:vAlign w:val="center"/>
          </w:tcPr>
          <w:p w:rsidR="006967BF" w:rsidRDefault="006967BF" w:rsidP="00F20589">
            <w:pPr>
              <w:spacing w:before="120" w:after="120"/>
              <w:jc w:val="center"/>
            </w:pPr>
            <w:r>
              <w:t>G</w:t>
            </w:r>
          </w:p>
        </w:tc>
        <w:tc>
          <w:tcPr>
            <w:tcW w:w="851" w:type="dxa"/>
            <w:vAlign w:val="center"/>
          </w:tcPr>
          <w:p w:rsidR="006967BF" w:rsidRDefault="006967BF" w:rsidP="00F20589">
            <w:pPr>
              <w:spacing w:before="120" w:after="120"/>
              <w:jc w:val="center"/>
            </w:pPr>
            <w:r>
              <w:t>J</w:t>
            </w:r>
          </w:p>
        </w:tc>
        <w:tc>
          <w:tcPr>
            <w:tcW w:w="850" w:type="dxa"/>
            <w:vAlign w:val="center"/>
          </w:tcPr>
          <w:p w:rsidR="006967BF" w:rsidRDefault="006967BF" w:rsidP="00F20589">
            <w:pPr>
              <w:spacing w:before="120" w:after="120"/>
              <w:jc w:val="center"/>
            </w:pPr>
            <w:r>
              <w:t>K</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1201 à 3200</w:t>
            </w:r>
          </w:p>
        </w:tc>
        <w:tc>
          <w:tcPr>
            <w:tcW w:w="1057" w:type="dxa"/>
            <w:tcBorders>
              <w:left w:val="single" w:sz="12" w:space="0" w:color="auto"/>
            </w:tcBorders>
            <w:vAlign w:val="center"/>
          </w:tcPr>
          <w:p w:rsidR="006967BF" w:rsidRDefault="006967BF" w:rsidP="00F20589">
            <w:pPr>
              <w:spacing w:before="120" w:after="120"/>
              <w:jc w:val="center"/>
            </w:pPr>
            <w:r>
              <w:t>C</w:t>
            </w:r>
          </w:p>
        </w:tc>
        <w:tc>
          <w:tcPr>
            <w:tcW w:w="947" w:type="dxa"/>
            <w:vAlign w:val="center"/>
          </w:tcPr>
          <w:p w:rsidR="006967BF" w:rsidRDefault="006967BF" w:rsidP="00F20589">
            <w:pPr>
              <w:spacing w:before="120" w:after="120"/>
              <w:jc w:val="center"/>
            </w:pPr>
            <w:r>
              <w:t>D</w:t>
            </w:r>
          </w:p>
        </w:tc>
        <w:tc>
          <w:tcPr>
            <w:tcW w:w="976" w:type="dxa"/>
            <w:vAlign w:val="center"/>
          </w:tcPr>
          <w:p w:rsidR="006967BF" w:rsidRDefault="006967BF" w:rsidP="00F20589">
            <w:pPr>
              <w:spacing w:before="120" w:after="120"/>
              <w:jc w:val="center"/>
            </w:pPr>
            <w:r>
              <w:t>E</w:t>
            </w:r>
          </w:p>
        </w:tc>
        <w:tc>
          <w:tcPr>
            <w:tcW w:w="1057" w:type="dxa"/>
            <w:tcBorders>
              <w:right w:val="single" w:sz="12" w:space="0" w:color="auto"/>
            </w:tcBorders>
            <w:vAlign w:val="center"/>
          </w:tcPr>
          <w:p w:rsidR="006967BF" w:rsidRDefault="006967BF" w:rsidP="00F20589">
            <w:pPr>
              <w:spacing w:before="120" w:after="120"/>
              <w:jc w:val="center"/>
            </w:pPr>
            <w:r>
              <w:t>G</w:t>
            </w:r>
          </w:p>
        </w:tc>
        <w:tc>
          <w:tcPr>
            <w:tcW w:w="954" w:type="dxa"/>
            <w:tcBorders>
              <w:left w:val="single" w:sz="12" w:space="0" w:color="auto"/>
            </w:tcBorders>
            <w:vAlign w:val="center"/>
          </w:tcPr>
          <w:p w:rsidR="006967BF" w:rsidRDefault="006967BF" w:rsidP="00F20589">
            <w:pPr>
              <w:spacing w:before="120" w:after="120"/>
              <w:jc w:val="center"/>
            </w:pPr>
            <w:r>
              <w:t>H</w:t>
            </w:r>
          </w:p>
        </w:tc>
        <w:tc>
          <w:tcPr>
            <w:tcW w:w="851" w:type="dxa"/>
            <w:vAlign w:val="center"/>
          </w:tcPr>
          <w:p w:rsidR="006967BF" w:rsidRDefault="006967BF" w:rsidP="00F20589">
            <w:pPr>
              <w:spacing w:before="120" w:after="120"/>
              <w:jc w:val="center"/>
            </w:pPr>
            <w:r>
              <w:t>K</w:t>
            </w:r>
          </w:p>
        </w:tc>
        <w:tc>
          <w:tcPr>
            <w:tcW w:w="850" w:type="dxa"/>
            <w:vAlign w:val="center"/>
          </w:tcPr>
          <w:p w:rsidR="006967BF" w:rsidRDefault="006967BF" w:rsidP="00F20589">
            <w:pPr>
              <w:spacing w:before="120" w:after="120"/>
              <w:jc w:val="center"/>
            </w:pPr>
            <w:r>
              <w:t>L</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3201 à 10000</w:t>
            </w:r>
          </w:p>
        </w:tc>
        <w:tc>
          <w:tcPr>
            <w:tcW w:w="1057" w:type="dxa"/>
            <w:tcBorders>
              <w:left w:val="single" w:sz="12" w:space="0" w:color="auto"/>
            </w:tcBorders>
            <w:vAlign w:val="center"/>
          </w:tcPr>
          <w:p w:rsidR="006967BF" w:rsidRDefault="006967BF" w:rsidP="00F20589">
            <w:pPr>
              <w:spacing w:before="120" w:after="120"/>
              <w:jc w:val="center"/>
            </w:pPr>
            <w:r>
              <w:t>C</w:t>
            </w:r>
          </w:p>
        </w:tc>
        <w:tc>
          <w:tcPr>
            <w:tcW w:w="947" w:type="dxa"/>
            <w:vAlign w:val="center"/>
          </w:tcPr>
          <w:p w:rsidR="006967BF" w:rsidRDefault="006967BF" w:rsidP="00F20589">
            <w:pPr>
              <w:spacing w:before="120" w:after="120"/>
              <w:jc w:val="center"/>
            </w:pPr>
            <w:r>
              <w:t>D</w:t>
            </w:r>
          </w:p>
        </w:tc>
        <w:tc>
          <w:tcPr>
            <w:tcW w:w="976" w:type="dxa"/>
            <w:vAlign w:val="center"/>
          </w:tcPr>
          <w:p w:rsidR="006967BF" w:rsidRDefault="006967BF" w:rsidP="00F20589">
            <w:pPr>
              <w:spacing w:before="120" w:after="120"/>
              <w:jc w:val="center"/>
            </w:pPr>
            <w:r>
              <w:t>F</w:t>
            </w:r>
          </w:p>
        </w:tc>
        <w:tc>
          <w:tcPr>
            <w:tcW w:w="1057" w:type="dxa"/>
            <w:tcBorders>
              <w:right w:val="single" w:sz="12" w:space="0" w:color="auto"/>
            </w:tcBorders>
            <w:vAlign w:val="center"/>
          </w:tcPr>
          <w:p w:rsidR="006967BF" w:rsidRDefault="006967BF" w:rsidP="00F20589">
            <w:pPr>
              <w:spacing w:before="120" w:after="120"/>
              <w:jc w:val="center"/>
            </w:pPr>
            <w:r>
              <w:t>G</w:t>
            </w:r>
          </w:p>
        </w:tc>
        <w:tc>
          <w:tcPr>
            <w:tcW w:w="954" w:type="dxa"/>
            <w:tcBorders>
              <w:left w:val="single" w:sz="12" w:space="0" w:color="auto"/>
            </w:tcBorders>
            <w:vAlign w:val="center"/>
          </w:tcPr>
          <w:p w:rsidR="006967BF" w:rsidRDefault="006967BF" w:rsidP="00F20589">
            <w:pPr>
              <w:spacing w:before="120" w:after="120"/>
              <w:jc w:val="center"/>
            </w:pPr>
            <w:r>
              <w:t>J</w:t>
            </w:r>
          </w:p>
        </w:tc>
        <w:tc>
          <w:tcPr>
            <w:tcW w:w="851" w:type="dxa"/>
            <w:vAlign w:val="center"/>
          </w:tcPr>
          <w:p w:rsidR="006967BF" w:rsidRDefault="006967BF" w:rsidP="00F20589">
            <w:pPr>
              <w:spacing w:before="120" w:after="120"/>
              <w:jc w:val="center"/>
            </w:pPr>
            <w:r>
              <w:t>L</w:t>
            </w:r>
          </w:p>
        </w:tc>
        <w:tc>
          <w:tcPr>
            <w:tcW w:w="850" w:type="dxa"/>
            <w:vAlign w:val="center"/>
          </w:tcPr>
          <w:p w:rsidR="006967BF" w:rsidRDefault="006967BF" w:rsidP="00F20589">
            <w:pPr>
              <w:spacing w:before="120" w:after="120"/>
              <w:jc w:val="center"/>
            </w:pPr>
            <w:r>
              <w:t>M</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10001 à 35000</w:t>
            </w:r>
          </w:p>
        </w:tc>
        <w:tc>
          <w:tcPr>
            <w:tcW w:w="1057" w:type="dxa"/>
            <w:tcBorders>
              <w:left w:val="single" w:sz="12" w:space="0" w:color="auto"/>
            </w:tcBorders>
            <w:vAlign w:val="center"/>
          </w:tcPr>
          <w:p w:rsidR="006967BF" w:rsidRDefault="006967BF" w:rsidP="00F20589">
            <w:pPr>
              <w:spacing w:before="120" w:after="120"/>
              <w:jc w:val="center"/>
            </w:pPr>
            <w:r>
              <w:t>C</w:t>
            </w:r>
          </w:p>
        </w:tc>
        <w:tc>
          <w:tcPr>
            <w:tcW w:w="947" w:type="dxa"/>
            <w:vAlign w:val="center"/>
          </w:tcPr>
          <w:p w:rsidR="006967BF" w:rsidRDefault="006967BF" w:rsidP="00F20589">
            <w:pPr>
              <w:spacing w:before="120" w:after="120"/>
              <w:jc w:val="center"/>
            </w:pPr>
            <w:r>
              <w:t>D</w:t>
            </w:r>
          </w:p>
        </w:tc>
        <w:tc>
          <w:tcPr>
            <w:tcW w:w="976" w:type="dxa"/>
            <w:vAlign w:val="center"/>
          </w:tcPr>
          <w:p w:rsidR="006967BF" w:rsidRDefault="006967BF" w:rsidP="00F20589">
            <w:pPr>
              <w:spacing w:before="120" w:after="120"/>
              <w:jc w:val="center"/>
            </w:pPr>
            <w:r>
              <w:t>F</w:t>
            </w:r>
          </w:p>
        </w:tc>
        <w:tc>
          <w:tcPr>
            <w:tcW w:w="1057" w:type="dxa"/>
            <w:tcBorders>
              <w:right w:val="single" w:sz="12" w:space="0" w:color="auto"/>
            </w:tcBorders>
            <w:vAlign w:val="center"/>
          </w:tcPr>
          <w:p w:rsidR="006967BF" w:rsidRDefault="006967BF" w:rsidP="00F20589">
            <w:pPr>
              <w:spacing w:before="120" w:after="120"/>
              <w:jc w:val="center"/>
            </w:pPr>
            <w:r>
              <w:t>H</w:t>
            </w:r>
          </w:p>
        </w:tc>
        <w:tc>
          <w:tcPr>
            <w:tcW w:w="954" w:type="dxa"/>
            <w:tcBorders>
              <w:left w:val="single" w:sz="12" w:space="0" w:color="auto"/>
            </w:tcBorders>
            <w:vAlign w:val="center"/>
          </w:tcPr>
          <w:p w:rsidR="006967BF" w:rsidRDefault="006967BF" w:rsidP="00F20589">
            <w:pPr>
              <w:spacing w:before="120" w:after="120"/>
              <w:jc w:val="center"/>
            </w:pPr>
            <w:r>
              <w:t>K</w:t>
            </w:r>
          </w:p>
        </w:tc>
        <w:tc>
          <w:tcPr>
            <w:tcW w:w="851" w:type="dxa"/>
            <w:vAlign w:val="center"/>
          </w:tcPr>
          <w:p w:rsidR="006967BF" w:rsidRDefault="006967BF" w:rsidP="00F20589">
            <w:pPr>
              <w:spacing w:before="120" w:after="120"/>
              <w:jc w:val="center"/>
            </w:pPr>
            <w:r>
              <w:t>M</w:t>
            </w:r>
          </w:p>
        </w:tc>
        <w:tc>
          <w:tcPr>
            <w:tcW w:w="850" w:type="dxa"/>
            <w:vAlign w:val="center"/>
          </w:tcPr>
          <w:p w:rsidR="006967BF" w:rsidRDefault="006967BF" w:rsidP="00F20589">
            <w:pPr>
              <w:spacing w:before="120" w:after="120"/>
              <w:jc w:val="center"/>
            </w:pPr>
            <w:r>
              <w:t>N</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35001 à 150000</w:t>
            </w:r>
          </w:p>
        </w:tc>
        <w:tc>
          <w:tcPr>
            <w:tcW w:w="1057" w:type="dxa"/>
            <w:tcBorders>
              <w:left w:val="single" w:sz="12" w:space="0" w:color="auto"/>
            </w:tcBorders>
            <w:vAlign w:val="center"/>
          </w:tcPr>
          <w:p w:rsidR="006967BF" w:rsidRDefault="006967BF" w:rsidP="00F20589">
            <w:pPr>
              <w:spacing w:before="120" w:after="120"/>
              <w:jc w:val="center"/>
            </w:pPr>
            <w:r>
              <w:t>D</w:t>
            </w:r>
          </w:p>
        </w:tc>
        <w:tc>
          <w:tcPr>
            <w:tcW w:w="947" w:type="dxa"/>
            <w:vAlign w:val="center"/>
          </w:tcPr>
          <w:p w:rsidR="006967BF" w:rsidRDefault="006967BF" w:rsidP="00F20589">
            <w:pPr>
              <w:spacing w:before="120" w:after="120"/>
              <w:jc w:val="center"/>
            </w:pPr>
            <w:r>
              <w:t>E</w:t>
            </w:r>
          </w:p>
        </w:tc>
        <w:tc>
          <w:tcPr>
            <w:tcW w:w="976" w:type="dxa"/>
            <w:vAlign w:val="center"/>
          </w:tcPr>
          <w:p w:rsidR="006967BF" w:rsidRDefault="006967BF" w:rsidP="00F20589">
            <w:pPr>
              <w:spacing w:before="120" w:after="120"/>
              <w:jc w:val="center"/>
            </w:pPr>
            <w:r>
              <w:t>G</w:t>
            </w:r>
          </w:p>
        </w:tc>
        <w:tc>
          <w:tcPr>
            <w:tcW w:w="1057" w:type="dxa"/>
            <w:tcBorders>
              <w:right w:val="single" w:sz="12" w:space="0" w:color="auto"/>
            </w:tcBorders>
            <w:vAlign w:val="center"/>
          </w:tcPr>
          <w:p w:rsidR="006967BF" w:rsidRDefault="006967BF" w:rsidP="00F20589">
            <w:pPr>
              <w:spacing w:before="120" w:after="120"/>
              <w:jc w:val="center"/>
            </w:pPr>
            <w:r>
              <w:t>J</w:t>
            </w:r>
          </w:p>
        </w:tc>
        <w:tc>
          <w:tcPr>
            <w:tcW w:w="954" w:type="dxa"/>
            <w:tcBorders>
              <w:left w:val="single" w:sz="12" w:space="0" w:color="auto"/>
            </w:tcBorders>
            <w:vAlign w:val="center"/>
          </w:tcPr>
          <w:p w:rsidR="006967BF" w:rsidRDefault="006967BF" w:rsidP="00F20589">
            <w:pPr>
              <w:spacing w:before="120" w:after="120"/>
              <w:jc w:val="center"/>
            </w:pPr>
            <w:r>
              <w:t>L</w:t>
            </w:r>
          </w:p>
        </w:tc>
        <w:tc>
          <w:tcPr>
            <w:tcW w:w="851" w:type="dxa"/>
            <w:vAlign w:val="center"/>
          </w:tcPr>
          <w:p w:rsidR="006967BF" w:rsidRDefault="006967BF" w:rsidP="00F20589">
            <w:pPr>
              <w:spacing w:before="120" w:after="120"/>
              <w:jc w:val="center"/>
            </w:pPr>
            <w:r>
              <w:t>N</w:t>
            </w:r>
          </w:p>
        </w:tc>
        <w:tc>
          <w:tcPr>
            <w:tcW w:w="850" w:type="dxa"/>
            <w:vAlign w:val="center"/>
          </w:tcPr>
          <w:p w:rsidR="006967BF" w:rsidRDefault="006967BF" w:rsidP="00F20589">
            <w:pPr>
              <w:spacing w:before="120" w:after="120"/>
              <w:jc w:val="center"/>
            </w:pPr>
            <w:r>
              <w:t>P</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150001 à 500000</w:t>
            </w:r>
          </w:p>
        </w:tc>
        <w:tc>
          <w:tcPr>
            <w:tcW w:w="1057" w:type="dxa"/>
            <w:tcBorders>
              <w:left w:val="single" w:sz="12" w:space="0" w:color="auto"/>
            </w:tcBorders>
            <w:vAlign w:val="center"/>
          </w:tcPr>
          <w:p w:rsidR="006967BF" w:rsidRDefault="006967BF" w:rsidP="00F20589">
            <w:pPr>
              <w:spacing w:before="120" w:after="120"/>
              <w:jc w:val="center"/>
            </w:pPr>
            <w:r>
              <w:t>D</w:t>
            </w:r>
          </w:p>
        </w:tc>
        <w:tc>
          <w:tcPr>
            <w:tcW w:w="947" w:type="dxa"/>
            <w:vAlign w:val="center"/>
          </w:tcPr>
          <w:p w:rsidR="006967BF" w:rsidRDefault="006967BF" w:rsidP="00F20589">
            <w:pPr>
              <w:spacing w:before="120" w:after="120"/>
              <w:jc w:val="center"/>
            </w:pPr>
            <w:r>
              <w:t>E</w:t>
            </w:r>
          </w:p>
        </w:tc>
        <w:tc>
          <w:tcPr>
            <w:tcW w:w="976" w:type="dxa"/>
            <w:vAlign w:val="center"/>
          </w:tcPr>
          <w:p w:rsidR="006967BF" w:rsidRDefault="006967BF" w:rsidP="00F20589">
            <w:pPr>
              <w:spacing w:before="120" w:after="120"/>
              <w:jc w:val="center"/>
            </w:pPr>
            <w:r>
              <w:t>G</w:t>
            </w:r>
          </w:p>
        </w:tc>
        <w:tc>
          <w:tcPr>
            <w:tcW w:w="1057" w:type="dxa"/>
            <w:tcBorders>
              <w:right w:val="single" w:sz="12" w:space="0" w:color="auto"/>
            </w:tcBorders>
            <w:vAlign w:val="center"/>
          </w:tcPr>
          <w:p w:rsidR="006967BF" w:rsidRDefault="006967BF" w:rsidP="00F20589">
            <w:pPr>
              <w:spacing w:before="120" w:after="120"/>
              <w:jc w:val="center"/>
            </w:pPr>
            <w:r>
              <w:t>J</w:t>
            </w:r>
          </w:p>
        </w:tc>
        <w:tc>
          <w:tcPr>
            <w:tcW w:w="954" w:type="dxa"/>
            <w:tcBorders>
              <w:left w:val="single" w:sz="12" w:space="0" w:color="auto"/>
            </w:tcBorders>
            <w:vAlign w:val="center"/>
          </w:tcPr>
          <w:p w:rsidR="006967BF" w:rsidRDefault="006967BF" w:rsidP="00F20589">
            <w:pPr>
              <w:spacing w:before="120" w:after="120"/>
              <w:jc w:val="center"/>
            </w:pPr>
            <w:r>
              <w:t>M</w:t>
            </w:r>
          </w:p>
        </w:tc>
        <w:tc>
          <w:tcPr>
            <w:tcW w:w="851" w:type="dxa"/>
            <w:vAlign w:val="center"/>
          </w:tcPr>
          <w:p w:rsidR="006967BF" w:rsidRDefault="006967BF" w:rsidP="00F20589">
            <w:pPr>
              <w:spacing w:before="120" w:after="120"/>
              <w:jc w:val="center"/>
            </w:pPr>
            <w:r>
              <w:t>P</w:t>
            </w:r>
          </w:p>
        </w:tc>
        <w:tc>
          <w:tcPr>
            <w:tcW w:w="850" w:type="dxa"/>
            <w:vAlign w:val="center"/>
          </w:tcPr>
          <w:p w:rsidR="006967BF" w:rsidRDefault="006967BF" w:rsidP="00F20589">
            <w:pPr>
              <w:spacing w:before="120" w:after="120"/>
              <w:jc w:val="center"/>
            </w:pPr>
            <w:r>
              <w:t>Q</w:t>
            </w:r>
          </w:p>
        </w:tc>
      </w:tr>
      <w:tr w:rsidR="006967BF" w:rsidTr="008E6103">
        <w:trPr>
          <w:jc w:val="center"/>
        </w:trPr>
        <w:tc>
          <w:tcPr>
            <w:tcW w:w="2325" w:type="dxa"/>
            <w:tcBorders>
              <w:right w:val="single" w:sz="12" w:space="0" w:color="auto"/>
            </w:tcBorders>
            <w:vAlign w:val="center"/>
          </w:tcPr>
          <w:p w:rsidR="006967BF" w:rsidRDefault="006967BF" w:rsidP="00F20589">
            <w:pPr>
              <w:spacing w:before="120" w:after="120"/>
              <w:jc w:val="center"/>
            </w:pPr>
            <w:r>
              <w:t>500001 et plus</w:t>
            </w:r>
          </w:p>
        </w:tc>
        <w:tc>
          <w:tcPr>
            <w:tcW w:w="1057" w:type="dxa"/>
            <w:tcBorders>
              <w:left w:val="single" w:sz="12" w:space="0" w:color="auto"/>
              <w:bottom w:val="single" w:sz="12" w:space="0" w:color="auto"/>
            </w:tcBorders>
            <w:vAlign w:val="center"/>
          </w:tcPr>
          <w:p w:rsidR="006967BF" w:rsidRDefault="006967BF" w:rsidP="00F20589">
            <w:pPr>
              <w:spacing w:before="120" w:after="120"/>
              <w:jc w:val="center"/>
            </w:pPr>
            <w:r>
              <w:t>D</w:t>
            </w:r>
          </w:p>
        </w:tc>
        <w:tc>
          <w:tcPr>
            <w:tcW w:w="947" w:type="dxa"/>
            <w:tcBorders>
              <w:bottom w:val="single" w:sz="12" w:space="0" w:color="auto"/>
            </w:tcBorders>
            <w:vAlign w:val="center"/>
          </w:tcPr>
          <w:p w:rsidR="006967BF" w:rsidRDefault="006967BF" w:rsidP="00F20589">
            <w:pPr>
              <w:spacing w:before="120" w:after="120"/>
              <w:jc w:val="center"/>
            </w:pPr>
            <w:r>
              <w:t>E</w:t>
            </w:r>
          </w:p>
        </w:tc>
        <w:tc>
          <w:tcPr>
            <w:tcW w:w="976" w:type="dxa"/>
            <w:tcBorders>
              <w:bottom w:val="single" w:sz="12" w:space="0" w:color="auto"/>
            </w:tcBorders>
            <w:vAlign w:val="center"/>
          </w:tcPr>
          <w:p w:rsidR="006967BF" w:rsidRDefault="006967BF" w:rsidP="00F20589">
            <w:pPr>
              <w:spacing w:before="120" w:after="120"/>
              <w:jc w:val="center"/>
            </w:pPr>
            <w:r>
              <w:t>H</w:t>
            </w:r>
          </w:p>
        </w:tc>
        <w:tc>
          <w:tcPr>
            <w:tcW w:w="1057" w:type="dxa"/>
            <w:tcBorders>
              <w:bottom w:val="single" w:sz="12" w:space="0" w:color="auto"/>
              <w:right w:val="single" w:sz="12" w:space="0" w:color="auto"/>
            </w:tcBorders>
            <w:vAlign w:val="center"/>
          </w:tcPr>
          <w:p w:rsidR="006967BF" w:rsidRDefault="006967BF" w:rsidP="00F20589">
            <w:pPr>
              <w:spacing w:before="120" w:after="120"/>
              <w:jc w:val="center"/>
            </w:pPr>
            <w:r>
              <w:t>K</w:t>
            </w:r>
          </w:p>
        </w:tc>
        <w:tc>
          <w:tcPr>
            <w:tcW w:w="954" w:type="dxa"/>
            <w:tcBorders>
              <w:left w:val="single" w:sz="12" w:space="0" w:color="auto"/>
            </w:tcBorders>
            <w:vAlign w:val="center"/>
          </w:tcPr>
          <w:p w:rsidR="006967BF" w:rsidRDefault="006967BF" w:rsidP="00F20589">
            <w:pPr>
              <w:spacing w:before="120" w:after="120"/>
              <w:jc w:val="center"/>
            </w:pPr>
            <w:r>
              <w:t>N</w:t>
            </w:r>
          </w:p>
        </w:tc>
        <w:tc>
          <w:tcPr>
            <w:tcW w:w="851" w:type="dxa"/>
            <w:vAlign w:val="center"/>
          </w:tcPr>
          <w:p w:rsidR="006967BF" w:rsidRDefault="006967BF" w:rsidP="00F20589">
            <w:pPr>
              <w:spacing w:before="120" w:after="120"/>
              <w:jc w:val="center"/>
            </w:pPr>
            <w:r>
              <w:t>Q</w:t>
            </w:r>
          </w:p>
        </w:tc>
        <w:tc>
          <w:tcPr>
            <w:tcW w:w="850" w:type="dxa"/>
            <w:vAlign w:val="center"/>
          </w:tcPr>
          <w:p w:rsidR="006967BF" w:rsidRDefault="006967BF" w:rsidP="00F20589">
            <w:pPr>
              <w:spacing w:before="120" w:after="120"/>
              <w:jc w:val="center"/>
            </w:pPr>
            <w:r>
              <w:t>R</w:t>
            </w:r>
          </w:p>
        </w:tc>
      </w:tr>
    </w:tbl>
    <w:p w:rsidR="006967BF" w:rsidRDefault="006967BF" w:rsidP="006967BF">
      <w:pPr>
        <w:pStyle w:val="miseenpage"/>
        <w:jc w:val="center"/>
        <w:rPr>
          <w:b/>
        </w:rPr>
      </w:pPr>
    </w:p>
    <w:p w:rsidR="006967BF" w:rsidRDefault="006967BF" w:rsidP="006967BF">
      <w:pPr>
        <w:pStyle w:val="miseenpage"/>
        <w:jc w:val="center"/>
        <w:rPr>
          <w:b/>
        </w:rPr>
      </w:pPr>
      <w:r>
        <w:rPr>
          <w:b/>
        </w:rPr>
        <w:t>Correspondance entre lettre code et effectif d'échantillon du plan simple, contrôle normal et renforcé.</w:t>
      </w:r>
    </w:p>
    <w:p w:rsidR="006967BF" w:rsidRDefault="006967BF" w:rsidP="006967BF">
      <w:pPr>
        <w:pStyle w:val="miseenpage"/>
        <w:jc w:val="center"/>
        <w:rPr>
          <w:b/>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574"/>
        <w:gridCol w:w="510"/>
        <w:gridCol w:w="510"/>
        <w:gridCol w:w="510"/>
        <w:gridCol w:w="510"/>
        <w:gridCol w:w="510"/>
        <w:gridCol w:w="510"/>
        <w:gridCol w:w="510"/>
        <w:gridCol w:w="510"/>
        <w:gridCol w:w="510"/>
        <w:gridCol w:w="510"/>
        <w:gridCol w:w="510"/>
        <w:gridCol w:w="510"/>
        <w:gridCol w:w="510"/>
        <w:gridCol w:w="510"/>
        <w:gridCol w:w="624"/>
        <w:gridCol w:w="624"/>
      </w:tblGrid>
      <w:tr w:rsidR="006967BF" w:rsidTr="00897DDC">
        <w:trPr>
          <w:jc w:val="center"/>
        </w:trPr>
        <w:tc>
          <w:tcPr>
            <w:tcW w:w="2574" w:type="dxa"/>
            <w:vAlign w:val="center"/>
          </w:tcPr>
          <w:p w:rsidR="006967BF" w:rsidRPr="00F20589" w:rsidRDefault="006967BF" w:rsidP="00347DE4">
            <w:pPr>
              <w:pStyle w:val="miseenpage"/>
              <w:jc w:val="center"/>
              <w:rPr>
                <w:sz w:val="24"/>
                <w:szCs w:val="24"/>
              </w:rPr>
            </w:pPr>
            <w:r w:rsidRPr="00F20589">
              <w:rPr>
                <w:sz w:val="24"/>
                <w:szCs w:val="24"/>
              </w:rPr>
              <w:t>Lettre code</w:t>
            </w:r>
          </w:p>
        </w:tc>
        <w:tc>
          <w:tcPr>
            <w:tcW w:w="510" w:type="dxa"/>
            <w:vAlign w:val="center"/>
          </w:tcPr>
          <w:p w:rsidR="006967BF" w:rsidRPr="00F20589" w:rsidRDefault="006967BF" w:rsidP="00347DE4">
            <w:pPr>
              <w:pStyle w:val="miseenpage"/>
              <w:jc w:val="center"/>
              <w:rPr>
                <w:sz w:val="24"/>
                <w:szCs w:val="24"/>
              </w:rPr>
            </w:pPr>
            <w:r w:rsidRPr="00F20589">
              <w:rPr>
                <w:sz w:val="24"/>
                <w:szCs w:val="24"/>
              </w:rPr>
              <w:t>A</w:t>
            </w:r>
          </w:p>
        </w:tc>
        <w:tc>
          <w:tcPr>
            <w:tcW w:w="510" w:type="dxa"/>
            <w:vAlign w:val="center"/>
          </w:tcPr>
          <w:p w:rsidR="006967BF" w:rsidRPr="00F20589" w:rsidRDefault="006967BF" w:rsidP="00347DE4">
            <w:pPr>
              <w:pStyle w:val="miseenpage"/>
              <w:jc w:val="center"/>
              <w:rPr>
                <w:sz w:val="24"/>
                <w:szCs w:val="24"/>
              </w:rPr>
            </w:pPr>
            <w:r w:rsidRPr="00F20589">
              <w:rPr>
                <w:sz w:val="24"/>
                <w:szCs w:val="24"/>
              </w:rPr>
              <w:t>B</w:t>
            </w:r>
          </w:p>
        </w:tc>
        <w:tc>
          <w:tcPr>
            <w:tcW w:w="510" w:type="dxa"/>
            <w:vAlign w:val="center"/>
          </w:tcPr>
          <w:p w:rsidR="006967BF" w:rsidRPr="00F20589" w:rsidRDefault="006967BF" w:rsidP="00347DE4">
            <w:pPr>
              <w:pStyle w:val="miseenpage"/>
              <w:jc w:val="center"/>
              <w:rPr>
                <w:sz w:val="24"/>
                <w:szCs w:val="24"/>
              </w:rPr>
            </w:pPr>
            <w:r w:rsidRPr="00F20589">
              <w:rPr>
                <w:sz w:val="24"/>
                <w:szCs w:val="24"/>
              </w:rPr>
              <w:t>C</w:t>
            </w:r>
          </w:p>
        </w:tc>
        <w:tc>
          <w:tcPr>
            <w:tcW w:w="510" w:type="dxa"/>
            <w:vAlign w:val="center"/>
          </w:tcPr>
          <w:p w:rsidR="006967BF" w:rsidRPr="00F20589" w:rsidRDefault="006967BF" w:rsidP="00347DE4">
            <w:pPr>
              <w:pStyle w:val="miseenpage"/>
              <w:jc w:val="center"/>
              <w:rPr>
                <w:sz w:val="24"/>
                <w:szCs w:val="24"/>
              </w:rPr>
            </w:pPr>
            <w:r w:rsidRPr="00F20589">
              <w:rPr>
                <w:sz w:val="24"/>
                <w:szCs w:val="24"/>
              </w:rPr>
              <w:t>D</w:t>
            </w:r>
          </w:p>
        </w:tc>
        <w:tc>
          <w:tcPr>
            <w:tcW w:w="510" w:type="dxa"/>
            <w:vAlign w:val="center"/>
          </w:tcPr>
          <w:p w:rsidR="006967BF" w:rsidRPr="00F20589" w:rsidRDefault="006967BF" w:rsidP="00347DE4">
            <w:pPr>
              <w:pStyle w:val="miseenpage"/>
              <w:jc w:val="center"/>
              <w:rPr>
                <w:sz w:val="24"/>
                <w:szCs w:val="24"/>
              </w:rPr>
            </w:pPr>
            <w:r w:rsidRPr="00F20589">
              <w:rPr>
                <w:sz w:val="24"/>
                <w:szCs w:val="24"/>
              </w:rPr>
              <w:t>E</w:t>
            </w:r>
          </w:p>
        </w:tc>
        <w:tc>
          <w:tcPr>
            <w:tcW w:w="510" w:type="dxa"/>
            <w:vAlign w:val="center"/>
          </w:tcPr>
          <w:p w:rsidR="006967BF" w:rsidRPr="00F20589" w:rsidRDefault="006967BF" w:rsidP="00347DE4">
            <w:pPr>
              <w:pStyle w:val="miseenpage"/>
              <w:jc w:val="center"/>
              <w:rPr>
                <w:sz w:val="24"/>
                <w:szCs w:val="24"/>
              </w:rPr>
            </w:pPr>
            <w:r w:rsidRPr="00F20589">
              <w:rPr>
                <w:sz w:val="24"/>
                <w:szCs w:val="24"/>
              </w:rPr>
              <w:t>F</w:t>
            </w:r>
          </w:p>
        </w:tc>
        <w:tc>
          <w:tcPr>
            <w:tcW w:w="510" w:type="dxa"/>
            <w:vAlign w:val="center"/>
          </w:tcPr>
          <w:p w:rsidR="006967BF" w:rsidRPr="00F20589" w:rsidRDefault="006967BF" w:rsidP="00347DE4">
            <w:pPr>
              <w:pStyle w:val="miseenpage"/>
              <w:jc w:val="center"/>
              <w:rPr>
                <w:sz w:val="24"/>
                <w:szCs w:val="24"/>
              </w:rPr>
            </w:pPr>
            <w:r w:rsidRPr="00F20589">
              <w:rPr>
                <w:sz w:val="24"/>
                <w:szCs w:val="24"/>
              </w:rPr>
              <w:t>G</w:t>
            </w:r>
          </w:p>
        </w:tc>
        <w:tc>
          <w:tcPr>
            <w:tcW w:w="510" w:type="dxa"/>
            <w:vAlign w:val="center"/>
          </w:tcPr>
          <w:p w:rsidR="006967BF" w:rsidRPr="00F20589" w:rsidRDefault="006967BF" w:rsidP="00347DE4">
            <w:pPr>
              <w:pStyle w:val="miseenpage"/>
              <w:jc w:val="center"/>
              <w:rPr>
                <w:sz w:val="24"/>
                <w:szCs w:val="24"/>
              </w:rPr>
            </w:pPr>
            <w:r w:rsidRPr="00F20589">
              <w:rPr>
                <w:sz w:val="24"/>
                <w:szCs w:val="24"/>
              </w:rPr>
              <w:t>H</w:t>
            </w:r>
          </w:p>
        </w:tc>
        <w:tc>
          <w:tcPr>
            <w:tcW w:w="510" w:type="dxa"/>
            <w:vAlign w:val="center"/>
          </w:tcPr>
          <w:p w:rsidR="006967BF" w:rsidRPr="00F20589" w:rsidRDefault="006967BF" w:rsidP="00347DE4">
            <w:pPr>
              <w:pStyle w:val="miseenpage"/>
              <w:jc w:val="center"/>
              <w:rPr>
                <w:sz w:val="24"/>
                <w:szCs w:val="24"/>
              </w:rPr>
            </w:pPr>
            <w:r w:rsidRPr="00F20589">
              <w:rPr>
                <w:sz w:val="24"/>
                <w:szCs w:val="24"/>
              </w:rPr>
              <w:t>J</w:t>
            </w:r>
          </w:p>
        </w:tc>
        <w:tc>
          <w:tcPr>
            <w:tcW w:w="510" w:type="dxa"/>
            <w:vAlign w:val="center"/>
          </w:tcPr>
          <w:p w:rsidR="006967BF" w:rsidRPr="00F20589" w:rsidRDefault="006967BF" w:rsidP="00347DE4">
            <w:pPr>
              <w:pStyle w:val="miseenpage"/>
              <w:jc w:val="center"/>
              <w:rPr>
                <w:sz w:val="24"/>
                <w:szCs w:val="24"/>
              </w:rPr>
            </w:pPr>
            <w:r w:rsidRPr="00F20589">
              <w:rPr>
                <w:sz w:val="24"/>
                <w:szCs w:val="24"/>
              </w:rPr>
              <w:t>K</w:t>
            </w:r>
          </w:p>
        </w:tc>
        <w:tc>
          <w:tcPr>
            <w:tcW w:w="510" w:type="dxa"/>
            <w:vAlign w:val="center"/>
          </w:tcPr>
          <w:p w:rsidR="006967BF" w:rsidRPr="00F20589" w:rsidRDefault="006967BF" w:rsidP="00347DE4">
            <w:pPr>
              <w:pStyle w:val="miseenpage"/>
              <w:jc w:val="center"/>
              <w:rPr>
                <w:sz w:val="24"/>
                <w:szCs w:val="24"/>
              </w:rPr>
            </w:pPr>
            <w:r w:rsidRPr="00F20589">
              <w:rPr>
                <w:sz w:val="24"/>
                <w:szCs w:val="24"/>
              </w:rPr>
              <w:t>L</w:t>
            </w:r>
          </w:p>
        </w:tc>
        <w:tc>
          <w:tcPr>
            <w:tcW w:w="510" w:type="dxa"/>
            <w:vAlign w:val="center"/>
          </w:tcPr>
          <w:p w:rsidR="006967BF" w:rsidRPr="00F20589" w:rsidRDefault="006967BF" w:rsidP="00347DE4">
            <w:pPr>
              <w:pStyle w:val="miseenpage"/>
              <w:jc w:val="center"/>
              <w:rPr>
                <w:sz w:val="24"/>
                <w:szCs w:val="24"/>
              </w:rPr>
            </w:pPr>
            <w:r w:rsidRPr="00F20589">
              <w:rPr>
                <w:sz w:val="24"/>
                <w:szCs w:val="24"/>
              </w:rPr>
              <w:t>M</w:t>
            </w:r>
          </w:p>
        </w:tc>
        <w:tc>
          <w:tcPr>
            <w:tcW w:w="510" w:type="dxa"/>
            <w:vAlign w:val="center"/>
          </w:tcPr>
          <w:p w:rsidR="006967BF" w:rsidRPr="00F20589" w:rsidRDefault="006967BF" w:rsidP="00347DE4">
            <w:pPr>
              <w:pStyle w:val="miseenpage"/>
              <w:jc w:val="center"/>
              <w:rPr>
                <w:sz w:val="24"/>
                <w:szCs w:val="24"/>
              </w:rPr>
            </w:pPr>
            <w:r w:rsidRPr="00F20589">
              <w:rPr>
                <w:sz w:val="24"/>
                <w:szCs w:val="24"/>
              </w:rPr>
              <w:t>N</w:t>
            </w:r>
          </w:p>
        </w:tc>
        <w:tc>
          <w:tcPr>
            <w:tcW w:w="510" w:type="dxa"/>
            <w:vAlign w:val="center"/>
          </w:tcPr>
          <w:p w:rsidR="006967BF" w:rsidRPr="00F20589" w:rsidRDefault="006967BF" w:rsidP="00347DE4">
            <w:pPr>
              <w:pStyle w:val="miseenpage"/>
              <w:jc w:val="center"/>
              <w:rPr>
                <w:sz w:val="24"/>
                <w:szCs w:val="24"/>
              </w:rPr>
            </w:pPr>
            <w:r w:rsidRPr="00F20589">
              <w:rPr>
                <w:sz w:val="24"/>
                <w:szCs w:val="24"/>
              </w:rPr>
              <w:t>P</w:t>
            </w:r>
          </w:p>
        </w:tc>
        <w:tc>
          <w:tcPr>
            <w:tcW w:w="624" w:type="dxa"/>
            <w:vAlign w:val="center"/>
          </w:tcPr>
          <w:p w:rsidR="006967BF" w:rsidRPr="00F20589" w:rsidRDefault="006967BF" w:rsidP="00347DE4">
            <w:pPr>
              <w:pStyle w:val="miseenpage"/>
              <w:jc w:val="center"/>
              <w:rPr>
                <w:sz w:val="24"/>
                <w:szCs w:val="24"/>
              </w:rPr>
            </w:pPr>
            <w:r w:rsidRPr="00F20589">
              <w:rPr>
                <w:sz w:val="24"/>
                <w:szCs w:val="24"/>
              </w:rPr>
              <w:t>Q</w:t>
            </w:r>
          </w:p>
        </w:tc>
        <w:tc>
          <w:tcPr>
            <w:tcW w:w="624" w:type="dxa"/>
            <w:vAlign w:val="center"/>
          </w:tcPr>
          <w:p w:rsidR="006967BF" w:rsidRPr="00F20589" w:rsidRDefault="006967BF" w:rsidP="00347DE4">
            <w:pPr>
              <w:pStyle w:val="miseenpage"/>
              <w:jc w:val="center"/>
              <w:rPr>
                <w:sz w:val="24"/>
                <w:szCs w:val="24"/>
              </w:rPr>
            </w:pPr>
            <w:r w:rsidRPr="00F20589">
              <w:rPr>
                <w:sz w:val="24"/>
                <w:szCs w:val="24"/>
              </w:rPr>
              <w:t>R</w:t>
            </w:r>
          </w:p>
        </w:tc>
      </w:tr>
      <w:tr w:rsidR="006967BF" w:rsidTr="00897DDC">
        <w:trPr>
          <w:jc w:val="center"/>
        </w:trPr>
        <w:tc>
          <w:tcPr>
            <w:tcW w:w="2574" w:type="dxa"/>
            <w:vAlign w:val="center"/>
          </w:tcPr>
          <w:p w:rsidR="006967BF" w:rsidRPr="00F20589" w:rsidRDefault="006967BF" w:rsidP="00347DE4">
            <w:pPr>
              <w:pStyle w:val="miseenpage"/>
              <w:jc w:val="center"/>
              <w:rPr>
                <w:sz w:val="24"/>
                <w:szCs w:val="24"/>
              </w:rPr>
            </w:pPr>
            <w:r w:rsidRPr="00F20589">
              <w:rPr>
                <w:sz w:val="24"/>
                <w:szCs w:val="24"/>
              </w:rPr>
              <w:t>Effectif d'échantillon n du plan simple</w:t>
            </w:r>
          </w:p>
        </w:tc>
        <w:tc>
          <w:tcPr>
            <w:tcW w:w="510" w:type="dxa"/>
            <w:vAlign w:val="center"/>
          </w:tcPr>
          <w:p w:rsidR="006967BF" w:rsidRPr="00F20589" w:rsidRDefault="006967BF" w:rsidP="00347DE4">
            <w:pPr>
              <w:pStyle w:val="miseenpage"/>
              <w:jc w:val="center"/>
              <w:rPr>
                <w:sz w:val="24"/>
                <w:szCs w:val="24"/>
              </w:rPr>
            </w:pPr>
            <w:r w:rsidRPr="00F20589">
              <w:rPr>
                <w:sz w:val="24"/>
                <w:szCs w:val="24"/>
              </w:rPr>
              <w:t>2</w:t>
            </w:r>
          </w:p>
        </w:tc>
        <w:tc>
          <w:tcPr>
            <w:tcW w:w="510" w:type="dxa"/>
            <w:vAlign w:val="center"/>
          </w:tcPr>
          <w:p w:rsidR="006967BF" w:rsidRPr="00F20589" w:rsidRDefault="006967BF" w:rsidP="00347DE4">
            <w:pPr>
              <w:pStyle w:val="miseenpage"/>
              <w:jc w:val="center"/>
              <w:rPr>
                <w:sz w:val="24"/>
                <w:szCs w:val="24"/>
              </w:rPr>
            </w:pPr>
            <w:r w:rsidRPr="00F20589">
              <w:rPr>
                <w:sz w:val="24"/>
                <w:szCs w:val="24"/>
              </w:rPr>
              <w:t>3</w:t>
            </w:r>
          </w:p>
        </w:tc>
        <w:tc>
          <w:tcPr>
            <w:tcW w:w="510" w:type="dxa"/>
            <w:vAlign w:val="center"/>
          </w:tcPr>
          <w:p w:rsidR="006967BF" w:rsidRPr="00F20589" w:rsidRDefault="006967BF" w:rsidP="00347DE4">
            <w:pPr>
              <w:pStyle w:val="miseenpage"/>
              <w:jc w:val="center"/>
              <w:rPr>
                <w:sz w:val="24"/>
                <w:szCs w:val="24"/>
              </w:rPr>
            </w:pPr>
            <w:r w:rsidRPr="00F20589">
              <w:rPr>
                <w:sz w:val="24"/>
                <w:szCs w:val="24"/>
              </w:rPr>
              <w:t>5</w:t>
            </w:r>
          </w:p>
        </w:tc>
        <w:tc>
          <w:tcPr>
            <w:tcW w:w="510" w:type="dxa"/>
            <w:vAlign w:val="center"/>
          </w:tcPr>
          <w:p w:rsidR="006967BF" w:rsidRPr="00F20589" w:rsidRDefault="006967BF" w:rsidP="00347DE4">
            <w:pPr>
              <w:pStyle w:val="miseenpage"/>
              <w:jc w:val="center"/>
              <w:rPr>
                <w:sz w:val="24"/>
                <w:szCs w:val="24"/>
              </w:rPr>
            </w:pPr>
            <w:r w:rsidRPr="00F20589">
              <w:rPr>
                <w:sz w:val="24"/>
                <w:szCs w:val="24"/>
              </w:rPr>
              <w:t>8</w:t>
            </w:r>
          </w:p>
        </w:tc>
        <w:tc>
          <w:tcPr>
            <w:tcW w:w="510" w:type="dxa"/>
            <w:vAlign w:val="center"/>
          </w:tcPr>
          <w:p w:rsidR="006967BF" w:rsidRPr="00F20589" w:rsidRDefault="006967BF" w:rsidP="00347DE4">
            <w:pPr>
              <w:pStyle w:val="miseenpage"/>
              <w:jc w:val="center"/>
              <w:rPr>
                <w:sz w:val="24"/>
                <w:szCs w:val="24"/>
              </w:rPr>
            </w:pPr>
            <w:r w:rsidRPr="00F20589">
              <w:rPr>
                <w:sz w:val="24"/>
                <w:szCs w:val="24"/>
              </w:rPr>
              <w:t>13</w:t>
            </w:r>
          </w:p>
        </w:tc>
        <w:tc>
          <w:tcPr>
            <w:tcW w:w="510" w:type="dxa"/>
            <w:vAlign w:val="center"/>
          </w:tcPr>
          <w:p w:rsidR="006967BF" w:rsidRPr="00F20589" w:rsidRDefault="006967BF" w:rsidP="00347DE4">
            <w:pPr>
              <w:pStyle w:val="miseenpage"/>
              <w:jc w:val="center"/>
              <w:rPr>
                <w:sz w:val="24"/>
                <w:szCs w:val="24"/>
              </w:rPr>
            </w:pPr>
            <w:r w:rsidRPr="00F20589">
              <w:rPr>
                <w:sz w:val="24"/>
                <w:szCs w:val="24"/>
              </w:rPr>
              <w:t>20</w:t>
            </w:r>
          </w:p>
        </w:tc>
        <w:tc>
          <w:tcPr>
            <w:tcW w:w="510" w:type="dxa"/>
            <w:vAlign w:val="center"/>
          </w:tcPr>
          <w:p w:rsidR="006967BF" w:rsidRPr="00F20589" w:rsidRDefault="006967BF" w:rsidP="00347DE4">
            <w:pPr>
              <w:pStyle w:val="miseenpage"/>
              <w:jc w:val="center"/>
              <w:rPr>
                <w:sz w:val="24"/>
                <w:szCs w:val="24"/>
              </w:rPr>
            </w:pPr>
            <w:r w:rsidRPr="00F20589">
              <w:rPr>
                <w:sz w:val="24"/>
                <w:szCs w:val="24"/>
              </w:rPr>
              <w:t>32</w:t>
            </w:r>
          </w:p>
        </w:tc>
        <w:tc>
          <w:tcPr>
            <w:tcW w:w="510" w:type="dxa"/>
            <w:vAlign w:val="center"/>
          </w:tcPr>
          <w:p w:rsidR="006967BF" w:rsidRPr="00F20589" w:rsidRDefault="006967BF" w:rsidP="00347DE4">
            <w:pPr>
              <w:pStyle w:val="miseenpage"/>
              <w:jc w:val="center"/>
              <w:rPr>
                <w:sz w:val="24"/>
                <w:szCs w:val="24"/>
              </w:rPr>
            </w:pPr>
            <w:r w:rsidRPr="00F20589">
              <w:rPr>
                <w:sz w:val="24"/>
                <w:szCs w:val="24"/>
              </w:rPr>
              <w:t>50</w:t>
            </w:r>
          </w:p>
        </w:tc>
        <w:tc>
          <w:tcPr>
            <w:tcW w:w="510" w:type="dxa"/>
            <w:vAlign w:val="center"/>
          </w:tcPr>
          <w:p w:rsidR="006967BF" w:rsidRPr="00F20589" w:rsidRDefault="006967BF" w:rsidP="00347DE4">
            <w:pPr>
              <w:pStyle w:val="miseenpage"/>
              <w:jc w:val="center"/>
              <w:rPr>
                <w:sz w:val="24"/>
                <w:szCs w:val="24"/>
              </w:rPr>
            </w:pPr>
            <w:r w:rsidRPr="00F20589">
              <w:rPr>
                <w:sz w:val="24"/>
                <w:szCs w:val="24"/>
              </w:rPr>
              <w:t>80</w:t>
            </w:r>
          </w:p>
        </w:tc>
        <w:tc>
          <w:tcPr>
            <w:tcW w:w="510" w:type="dxa"/>
            <w:vAlign w:val="center"/>
          </w:tcPr>
          <w:p w:rsidR="006967BF" w:rsidRPr="00F20589" w:rsidRDefault="006967BF" w:rsidP="00347DE4">
            <w:pPr>
              <w:pStyle w:val="miseenpage"/>
              <w:jc w:val="center"/>
              <w:rPr>
                <w:sz w:val="24"/>
                <w:szCs w:val="24"/>
              </w:rPr>
            </w:pPr>
            <w:r w:rsidRPr="00F20589">
              <w:rPr>
                <w:sz w:val="24"/>
                <w:szCs w:val="24"/>
              </w:rPr>
              <w:t>125</w:t>
            </w:r>
          </w:p>
        </w:tc>
        <w:tc>
          <w:tcPr>
            <w:tcW w:w="510" w:type="dxa"/>
            <w:vAlign w:val="center"/>
          </w:tcPr>
          <w:p w:rsidR="006967BF" w:rsidRPr="00F20589" w:rsidRDefault="006967BF" w:rsidP="00347DE4">
            <w:pPr>
              <w:pStyle w:val="miseenpage"/>
              <w:jc w:val="center"/>
              <w:rPr>
                <w:sz w:val="24"/>
                <w:szCs w:val="24"/>
              </w:rPr>
            </w:pPr>
            <w:r w:rsidRPr="00F20589">
              <w:rPr>
                <w:sz w:val="24"/>
                <w:szCs w:val="24"/>
              </w:rPr>
              <w:t>200</w:t>
            </w:r>
          </w:p>
        </w:tc>
        <w:tc>
          <w:tcPr>
            <w:tcW w:w="510" w:type="dxa"/>
            <w:vAlign w:val="center"/>
          </w:tcPr>
          <w:p w:rsidR="006967BF" w:rsidRPr="00F20589" w:rsidRDefault="006967BF" w:rsidP="00347DE4">
            <w:pPr>
              <w:pStyle w:val="miseenpage"/>
              <w:jc w:val="center"/>
              <w:rPr>
                <w:sz w:val="24"/>
                <w:szCs w:val="24"/>
              </w:rPr>
            </w:pPr>
            <w:r w:rsidRPr="00F20589">
              <w:rPr>
                <w:sz w:val="24"/>
                <w:szCs w:val="24"/>
              </w:rPr>
              <w:t>315</w:t>
            </w:r>
          </w:p>
        </w:tc>
        <w:tc>
          <w:tcPr>
            <w:tcW w:w="510" w:type="dxa"/>
            <w:vAlign w:val="center"/>
          </w:tcPr>
          <w:p w:rsidR="006967BF" w:rsidRPr="00F20589" w:rsidRDefault="006967BF" w:rsidP="00347DE4">
            <w:pPr>
              <w:pStyle w:val="miseenpage"/>
              <w:jc w:val="center"/>
              <w:rPr>
                <w:sz w:val="24"/>
                <w:szCs w:val="24"/>
              </w:rPr>
            </w:pPr>
            <w:r w:rsidRPr="00F20589">
              <w:rPr>
                <w:sz w:val="24"/>
                <w:szCs w:val="24"/>
              </w:rPr>
              <w:t>500</w:t>
            </w:r>
          </w:p>
        </w:tc>
        <w:tc>
          <w:tcPr>
            <w:tcW w:w="510" w:type="dxa"/>
            <w:vAlign w:val="center"/>
          </w:tcPr>
          <w:p w:rsidR="006967BF" w:rsidRPr="00F20589" w:rsidRDefault="006967BF" w:rsidP="00347DE4">
            <w:pPr>
              <w:pStyle w:val="miseenpage"/>
              <w:jc w:val="center"/>
              <w:rPr>
                <w:sz w:val="24"/>
                <w:szCs w:val="24"/>
              </w:rPr>
            </w:pPr>
            <w:r w:rsidRPr="00F20589">
              <w:rPr>
                <w:sz w:val="24"/>
                <w:szCs w:val="24"/>
              </w:rPr>
              <w:t>800</w:t>
            </w:r>
          </w:p>
        </w:tc>
        <w:tc>
          <w:tcPr>
            <w:tcW w:w="624" w:type="dxa"/>
            <w:vAlign w:val="center"/>
          </w:tcPr>
          <w:p w:rsidR="006967BF" w:rsidRPr="00F20589" w:rsidRDefault="006967BF" w:rsidP="00347DE4">
            <w:pPr>
              <w:pStyle w:val="miseenpage"/>
              <w:jc w:val="center"/>
              <w:rPr>
                <w:sz w:val="24"/>
                <w:szCs w:val="24"/>
              </w:rPr>
            </w:pPr>
            <w:r w:rsidRPr="00F20589">
              <w:rPr>
                <w:sz w:val="24"/>
                <w:szCs w:val="24"/>
              </w:rPr>
              <w:t>1250</w:t>
            </w:r>
          </w:p>
        </w:tc>
        <w:tc>
          <w:tcPr>
            <w:tcW w:w="624" w:type="dxa"/>
            <w:vAlign w:val="center"/>
          </w:tcPr>
          <w:p w:rsidR="006967BF" w:rsidRPr="00F20589" w:rsidRDefault="006967BF" w:rsidP="00347DE4">
            <w:pPr>
              <w:pStyle w:val="miseenpage"/>
              <w:jc w:val="center"/>
              <w:rPr>
                <w:sz w:val="24"/>
                <w:szCs w:val="24"/>
              </w:rPr>
            </w:pPr>
            <w:r w:rsidRPr="00F20589">
              <w:rPr>
                <w:sz w:val="24"/>
                <w:szCs w:val="24"/>
              </w:rPr>
              <w:t>2000</w:t>
            </w:r>
          </w:p>
        </w:tc>
      </w:tr>
    </w:tbl>
    <w:p w:rsidR="006967BF" w:rsidRDefault="006967BF" w:rsidP="006967BF">
      <w:pPr>
        <w:pStyle w:val="miseenpage"/>
        <w:jc w:val="center"/>
      </w:pPr>
    </w:p>
    <w:p w:rsidR="006967BF" w:rsidRDefault="006967BF" w:rsidP="006967BF">
      <w:pPr>
        <w:pStyle w:val="miseenpage"/>
        <w:jc w:val="center"/>
      </w:pPr>
      <w:r>
        <w:t>(1) Dans un plan double correspondant, l'effectif de chaque échantillon est l'effectif du plan simple de lettre code décalé d'un rang (dans le sens décroissant). Dans le plan multiple le décalage est de trois rangs.</w:t>
      </w:r>
    </w:p>
    <w:p w:rsidR="00D60D17" w:rsidRDefault="00D60D17">
      <w:pPr>
        <w:sectPr w:rsidR="00D60D17" w:rsidSect="00AC5E22">
          <w:pgSz w:w="11907" w:h="16840" w:code="9"/>
          <w:pgMar w:top="737" w:right="567" w:bottom="777" w:left="567" w:header="0" w:footer="0" w:gutter="0"/>
          <w:cols w:space="720"/>
        </w:sectPr>
      </w:pPr>
    </w:p>
    <w:p w:rsidR="00D60D17" w:rsidRDefault="008C0C2C">
      <w:pPr>
        <w:rPr>
          <w:noProof/>
        </w:rPr>
      </w:pPr>
      <w:r>
        <w:rPr>
          <w:noProof/>
        </w:rPr>
        <w:lastRenderedPageBreak/>
        <w:pict>
          <v:shape id="_x0000_s1219" type="#_x0000_t75" style="position:absolute;margin-left:.3pt;margin-top:-4.5pt;width:748.05pt;height:504.45pt;z-index:-251576320">
            <v:imagedata r:id="rId12" o:title=""/>
          </v:shape>
          <o:OLEObject Type="Embed" ProgID="Excel.Sheet.12" ShapeID="_x0000_s1219" DrawAspect="Content" ObjectID="_1432182146" r:id="rId13"/>
        </w:pict>
      </w:r>
    </w:p>
    <w:p w:rsidR="00D60D17" w:rsidRDefault="00D60D17">
      <w:pPr>
        <w:rPr>
          <w:noProof/>
        </w:rPr>
      </w:pPr>
    </w:p>
    <w:p w:rsidR="00D60D17" w:rsidRDefault="00D60D17"/>
    <w:p w:rsidR="00D60D17" w:rsidRDefault="00D60D17"/>
    <w:p w:rsidR="006D2547" w:rsidRDefault="006D2547"/>
    <w:p w:rsidR="006D2547" w:rsidRDefault="006D2547"/>
    <w:p w:rsidR="006D2547" w:rsidRDefault="006D2547"/>
    <w:p w:rsidR="006D2547" w:rsidRDefault="006D2547"/>
    <w:p w:rsidR="006D2547" w:rsidRDefault="006D2547"/>
    <w:p w:rsidR="006D2547" w:rsidRDefault="006D2547"/>
    <w:p w:rsidR="00D60D17" w:rsidRDefault="00D60D17"/>
    <w:p w:rsidR="006D2547" w:rsidRDefault="006D2547"/>
    <w:p w:rsidR="006D2547" w:rsidRDefault="006D2547"/>
    <w:p w:rsidR="006D2547" w:rsidRDefault="006D2547"/>
    <w:p w:rsidR="006D2547" w:rsidRDefault="006D2547"/>
    <w:p w:rsidR="006D2547" w:rsidRDefault="006D2547"/>
    <w:p w:rsidR="006D2547" w:rsidRDefault="006D2547"/>
    <w:p w:rsidR="006D2547" w:rsidRDefault="006D2547"/>
    <w:p w:rsidR="006D2547" w:rsidRDefault="006D2547"/>
    <w:p w:rsidR="006D2547" w:rsidRDefault="006D2547"/>
    <w:p w:rsidR="006D2547" w:rsidRDefault="006D2547"/>
    <w:p w:rsidR="006D2547" w:rsidRDefault="006D2547"/>
    <w:p w:rsidR="006D2547" w:rsidRDefault="006D2547"/>
    <w:p w:rsidR="006D2547" w:rsidRDefault="006D2547"/>
    <w:p w:rsidR="00D60D17" w:rsidRDefault="00D60D17"/>
    <w:p w:rsidR="006967BF" w:rsidRDefault="00940E08">
      <w:r>
        <w:rPr>
          <w:noProof/>
        </w:rPr>
        <w:drawing>
          <wp:anchor distT="0" distB="0" distL="114300" distR="114300" simplePos="0" relativeHeight="251736064" behindDoc="1" locked="0" layoutInCell="1" allowOverlap="1">
            <wp:simplePos x="0" y="0"/>
            <wp:positionH relativeFrom="column">
              <wp:posOffset>3624580</wp:posOffset>
            </wp:positionH>
            <wp:positionV relativeFrom="paragraph">
              <wp:posOffset>5466715</wp:posOffset>
            </wp:positionV>
            <wp:extent cx="5106670" cy="7385685"/>
            <wp:effectExtent l="1162050" t="0" r="1141730" b="0"/>
            <wp:wrapNone/>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rot="5400000">
                      <a:off x="0" y="0"/>
                      <a:ext cx="5106670" cy="7385685"/>
                    </a:xfrm>
                    <a:prstGeom prst="rect">
                      <a:avLst/>
                    </a:prstGeom>
                    <a:noFill/>
                    <a:ln w="9525">
                      <a:noFill/>
                      <a:miter lim="800000"/>
                      <a:headEnd/>
                      <a:tailEnd/>
                    </a:ln>
                  </pic:spPr>
                </pic:pic>
              </a:graphicData>
            </a:graphic>
          </wp:anchor>
        </w:drawing>
      </w:r>
      <w:r w:rsidR="00D60D17">
        <w:rPr>
          <w:noProof/>
        </w:rPr>
        <w:drawing>
          <wp:anchor distT="0" distB="0" distL="114300" distR="114300" simplePos="0" relativeHeight="251735040" behindDoc="1" locked="0" layoutInCell="1" allowOverlap="1">
            <wp:simplePos x="0" y="0"/>
            <wp:positionH relativeFrom="column">
              <wp:posOffset>1770380</wp:posOffset>
            </wp:positionH>
            <wp:positionV relativeFrom="paragraph">
              <wp:posOffset>5172075</wp:posOffset>
            </wp:positionV>
            <wp:extent cx="5616575" cy="7787005"/>
            <wp:effectExtent l="1104900" t="0" r="1089025" b="0"/>
            <wp:wrapNone/>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rot="5400000">
                      <a:off x="0" y="0"/>
                      <a:ext cx="5616575" cy="7787005"/>
                    </a:xfrm>
                    <a:prstGeom prst="rect">
                      <a:avLst/>
                    </a:prstGeom>
                    <a:noFill/>
                    <a:ln w="9525">
                      <a:noFill/>
                      <a:miter lim="800000"/>
                      <a:headEnd/>
                      <a:tailEnd/>
                    </a:ln>
                  </pic:spPr>
                </pic:pic>
              </a:graphicData>
            </a:graphic>
          </wp:anchor>
        </w:drawing>
      </w:r>
      <w:r w:rsidR="006967BF">
        <w:br w:type="page"/>
      </w:r>
    </w:p>
    <w:p w:rsidR="006967BF" w:rsidRDefault="008C0C2C" w:rsidP="007E38B9">
      <w:pPr>
        <w:pStyle w:val="Paragraphedeliste"/>
        <w:tabs>
          <w:tab w:val="left" w:pos="1540"/>
        </w:tabs>
      </w:pPr>
      <w:r>
        <w:rPr>
          <w:noProof/>
        </w:rPr>
        <w:lastRenderedPageBreak/>
        <w:pict>
          <v:shape id="Zone de texte 2" o:spid="_x0000_s1221" type="#_x0000_t202" style="position:absolute;left:0;text-align:left;margin-left:-9.85pt;margin-top:-5.9pt;width:157.45pt;height:23.3pt;z-index:25174220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" filled="f" stroked="f">
            <v:textbox style="mso-fit-shape-to-text:t">
              <w:txbxContent>
                <w:p w:rsidR="00347DE4" w:rsidRDefault="00347DE4">
                  <w:r>
                    <w:t>Document réponse DR1</w:t>
                  </w:r>
                </w:p>
              </w:txbxContent>
            </v:textbox>
          </v:shape>
        </w:pict>
      </w:r>
      <w:r>
        <w:rPr>
          <w:noProof/>
        </w:rPr>
        <w:pict>
          <v:group id="_x0000_s1200" editas="canvas" style="position:absolute;left:0;text-align:left;margin-left:107.7pt;margin-top:-5.9pt;width:585.4pt;height:509.6pt;z-index:-251578368" coordorigin="784,711" coordsize="11708,10192">
            <o:lock v:ext="edit" aspectratio="t"/>
            <v:shape id="_x0000_s1199" type="#_x0000_t75" style="position:absolute;left:784;top:711;width:11708;height:10192" o:preferrelative="f">
              <v:fill o:detectmouseclick="t"/>
              <v:path o:extrusionok="t" o:connecttype="none"/>
              <o:lock v:ext="edit" text="t"/>
            </v:shape>
            <v:shape id="_x0000_s1201" type="#_x0000_t75" style="position:absolute;left:1237;top:1024;width:10829;height:3833">
              <v:imagedata r:id="rId16" o:title=""/>
            </v:shape>
            <v:shape id="_x0000_s1202" type="#_x0000_t32" style="position:absolute;left:1365;top:4862;width:2;height:5670" o:connectortype="straight"/>
            <v:shape id="_x0000_s1203" type="#_x0000_t32" style="position:absolute;left:1680;top:4853;width:2;height:5670" o:connectortype="straight"/>
            <v:shape id="_x0000_s1204" type="#_x0000_t32" style="position:absolute;left:2057;top:4857;width:2;height:5670" o:connectortype="straight"/>
            <v:shape id="_x0000_s1205" type="#_x0000_t32" style="position:absolute;left:2990;top:4854;width:2;height:5670" o:connectortype="straight"/>
            <v:shape id="_x0000_s1207" type="#_x0000_t32" style="position:absolute;left:6546;top:4871;width:2;height:5670" o:connectortype="straight"/>
            <v:shape id="_x0000_s1208" type="#_x0000_t32" style="position:absolute;left:7312;top:4863;width:2;height:5670" o:connectortype="straight"/>
            <v:shape id="_x0000_s1209" type="#_x0000_t32" style="position:absolute;left:7890;top:4863;width:2;height:5670" o:connectortype="straight"/>
            <v:shape id="_x0000_s1210" type="#_x0000_t32" style="position:absolute;left:10735;top:4867;width:2;height:5670" o:connectortype="straight"/>
            <v:shape id="_x0000_s1211" type="#_x0000_t32" style="position:absolute;left:10642;top:4864;width:2;height:5670" o:connectortype="straight"/>
            <v:shape id="_x0000_s1212" type="#_x0000_t32" style="position:absolute;left:10267;top:4861;width:2;height:5670" o:connectortype="straight"/>
            <v:shape id="_x0000_s1213" type="#_x0000_t32" style="position:absolute;left:11181;top:4860;width:2;height:5670" o:connectortype="straight"/>
            <v:shape id="_x0000_s1214" type="#_x0000_t32" style="position:absolute;left:11312;top:4854;width:2;height:5670" o:connectortype="straight"/>
            <v:shape id="_x0000_s1215" type="#_x0000_t32" style="position:absolute;left:11550;top:4867;width:2;height:5670" o:connectortype="straight"/>
            <v:shape id="_x0000_s1216" type="#_x0000_t32" style="position:absolute;left:11887;top:4865;width:2;height:5670" o:connectortype="straight"/>
          </v:group>
        </w:pict>
      </w:r>
    </w:p>
    <w:p w:rsidR="006967BF" w:rsidRDefault="006967BF" w:rsidP="007E38B9">
      <w:pPr>
        <w:pStyle w:val="Paragraphedeliste"/>
        <w:tabs>
          <w:tab w:val="left" w:pos="1540"/>
        </w:tabs>
      </w:pPr>
    </w:p>
    <w:p w:rsidR="00940E08" w:rsidRDefault="00940E08" w:rsidP="007E38B9">
      <w:pPr>
        <w:pStyle w:val="Paragraphedeliste"/>
        <w:tabs>
          <w:tab w:val="left" w:pos="1540"/>
        </w:tabs>
      </w:pPr>
    </w:p>
    <w:p w:rsidR="00940E08" w:rsidRDefault="00940E08" w:rsidP="007E38B9">
      <w:pPr>
        <w:pStyle w:val="Paragraphedeliste"/>
        <w:tabs>
          <w:tab w:val="left" w:pos="1540"/>
        </w:tabs>
      </w:pPr>
    </w:p>
    <w:p w:rsidR="00940E08" w:rsidRDefault="00940E08" w:rsidP="007E38B9">
      <w:pPr>
        <w:pStyle w:val="Paragraphedeliste"/>
        <w:tabs>
          <w:tab w:val="left" w:pos="1540"/>
        </w:tabs>
      </w:pPr>
    </w:p>
    <w:p w:rsidR="00940E08" w:rsidRDefault="00940E08" w:rsidP="007E38B9">
      <w:pPr>
        <w:pStyle w:val="Paragraphedeliste"/>
        <w:tabs>
          <w:tab w:val="left" w:pos="1540"/>
        </w:tabs>
      </w:pPr>
    </w:p>
    <w:p w:rsidR="00940E08" w:rsidRDefault="00940E08" w:rsidP="007E38B9">
      <w:pPr>
        <w:pStyle w:val="Paragraphedeliste"/>
        <w:tabs>
          <w:tab w:val="left" w:pos="1540"/>
        </w:tabs>
      </w:pPr>
    </w:p>
    <w:p w:rsidR="00940E08" w:rsidRDefault="00940E08" w:rsidP="007E38B9">
      <w:pPr>
        <w:pStyle w:val="Paragraphedeliste"/>
        <w:tabs>
          <w:tab w:val="left" w:pos="1540"/>
        </w:tabs>
      </w:pPr>
    </w:p>
    <w:p w:rsidR="006967BF" w:rsidRDefault="006967BF" w:rsidP="007E38B9">
      <w:pPr>
        <w:pStyle w:val="Paragraphedeliste"/>
        <w:tabs>
          <w:tab w:val="left" w:pos="1540"/>
        </w:tabs>
      </w:pPr>
    </w:p>
    <w:p w:rsidR="00D411AF" w:rsidRDefault="00D411AF" w:rsidP="007E38B9">
      <w:pPr>
        <w:pStyle w:val="Paragraphedeliste"/>
        <w:tabs>
          <w:tab w:val="left" w:pos="1540"/>
        </w:tabs>
      </w:pPr>
    </w:p>
    <w:p w:rsidR="00D411AF" w:rsidRDefault="00D411AF" w:rsidP="007E38B9">
      <w:pPr>
        <w:pStyle w:val="Paragraphedeliste"/>
        <w:tabs>
          <w:tab w:val="left" w:pos="1540"/>
        </w:tabs>
      </w:pPr>
    </w:p>
    <w:p w:rsidR="00A1107D" w:rsidRDefault="00A1107D" w:rsidP="007E38B9">
      <w:pPr>
        <w:pStyle w:val="Paragraphedeliste"/>
        <w:tabs>
          <w:tab w:val="left" w:pos="1540"/>
        </w:tabs>
        <w:sectPr w:rsidR="00A1107D" w:rsidSect="00D60D17">
          <w:footerReference w:type="default" r:id="rId17"/>
          <w:pgSz w:w="16840" w:h="11907" w:orient="landscape" w:code="9"/>
          <w:pgMar w:top="567" w:right="737" w:bottom="567" w:left="777" w:header="0" w:footer="0" w:gutter="0"/>
          <w:cols w:space="720"/>
          <w:docGrid w:linePitch="381"/>
        </w:sectPr>
      </w:pPr>
    </w:p>
    <w:p w:rsidR="00167311" w:rsidRDefault="00167311" w:rsidP="00167311">
      <w:pPr>
        <w:pStyle w:val="Paragraphedeliste"/>
        <w:tabs>
          <w:tab w:val="left" w:pos="1540"/>
        </w:tabs>
      </w:pPr>
    </w:p>
    <w:p w:rsidR="00167311" w:rsidRDefault="00E34867" w:rsidP="00167311">
      <w:pPr>
        <w:pStyle w:val="Titre1"/>
      </w:pPr>
      <w:r>
        <w:t xml:space="preserve">CARACTERISTIQUES DES </w:t>
      </w:r>
      <w:r>
        <w:br/>
      </w:r>
      <w:r w:rsidR="00167311">
        <w:t>Moyens de production</w:t>
      </w:r>
    </w:p>
    <w:p w:rsidR="00167311" w:rsidRDefault="00167311" w:rsidP="00167311">
      <w:pPr>
        <w:pStyle w:val="Paragraphedeliste"/>
        <w:tabs>
          <w:tab w:val="left" w:pos="1540"/>
        </w:tabs>
      </w:pPr>
    </w:p>
    <w:p w:rsidR="00A24DED" w:rsidRDefault="00A24DED" w:rsidP="00167311">
      <w:pPr>
        <w:pStyle w:val="Paragraphedeliste"/>
        <w:tabs>
          <w:tab w:val="left" w:pos="1540"/>
        </w:tabs>
      </w:pPr>
    </w:p>
    <w:tbl>
      <w:tblPr>
        <w:tblStyle w:val="Grilledutableau"/>
        <w:tblW w:w="10048" w:type="dxa"/>
        <w:jc w:val="center"/>
        <w:tblInd w:w="110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819"/>
        <w:gridCol w:w="2217"/>
        <w:gridCol w:w="3012"/>
      </w:tblGrid>
      <w:tr w:rsidR="00A24DED" w:rsidRPr="00A24DED" w:rsidTr="00A24DED">
        <w:trPr>
          <w:jc w:val="center"/>
        </w:trPr>
        <w:tc>
          <w:tcPr>
            <w:tcW w:w="4819" w:type="dxa"/>
            <w:tcBorders>
              <w:top w:val="single" w:sz="12" w:space="0" w:color="auto"/>
              <w:bottom w:val="single" w:sz="12" w:space="0" w:color="auto"/>
            </w:tcBorders>
            <w:shd w:val="clear" w:color="auto" w:fill="D9D9D9" w:themeFill="background1" w:themeFillShade="D9"/>
          </w:tcPr>
          <w:p w:rsidR="00A24DED" w:rsidRPr="00A24DED" w:rsidRDefault="00A24DED" w:rsidP="00521995">
            <w:pPr>
              <w:spacing w:before="120" w:after="120"/>
              <w:jc w:val="center"/>
              <w:rPr>
                <w:b/>
              </w:rPr>
            </w:pPr>
            <w:r w:rsidRPr="00A24DED">
              <w:rPr>
                <w:b/>
              </w:rPr>
              <w:t>Machine de production</w:t>
            </w:r>
          </w:p>
        </w:tc>
        <w:tc>
          <w:tcPr>
            <w:tcW w:w="2217" w:type="dxa"/>
            <w:tcBorders>
              <w:top w:val="single" w:sz="12" w:space="0" w:color="auto"/>
              <w:bottom w:val="single" w:sz="12" w:space="0" w:color="auto"/>
            </w:tcBorders>
            <w:shd w:val="clear" w:color="auto" w:fill="D9D9D9" w:themeFill="background1" w:themeFillShade="D9"/>
          </w:tcPr>
          <w:p w:rsidR="00A24DED" w:rsidRPr="00A24DED" w:rsidRDefault="00A24DED" w:rsidP="00521995">
            <w:pPr>
              <w:spacing w:before="120" w:after="120"/>
              <w:jc w:val="center"/>
              <w:rPr>
                <w:b/>
              </w:rPr>
            </w:pPr>
            <w:r w:rsidRPr="00A24DED">
              <w:rPr>
                <w:b/>
              </w:rPr>
              <w:t>Désignation</w:t>
            </w:r>
          </w:p>
        </w:tc>
        <w:tc>
          <w:tcPr>
            <w:tcW w:w="3012" w:type="dxa"/>
            <w:tcBorders>
              <w:top w:val="single" w:sz="12" w:space="0" w:color="auto"/>
              <w:bottom w:val="single" w:sz="12" w:space="0" w:color="auto"/>
            </w:tcBorders>
            <w:shd w:val="clear" w:color="auto" w:fill="D9D9D9" w:themeFill="background1" w:themeFillShade="D9"/>
          </w:tcPr>
          <w:p w:rsidR="00A24DED" w:rsidRPr="00A24DED" w:rsidRDefault="00A24DED" w:rsidP="00521995">
            <w:pPr>
              <w:spacing w:before="120" w:after="120"/>
              <w:jc w:val="center"/>
              <w:rPr>
                <w:b/>
              </w:rPr>
            </w:pPr>
            <w:r w:rsidRPr="00A24DED">
              <w:rPr>
                <w:b/>
              </w:rPr>
              <w:t>IT mini de production</w:t>
            </w:r>
          </w:p>
        </w:tc>
      </w:tr>
      <w:tr w:rsidR="00A24DED" w:rsidTr="00A24DED">
        <w:trPr>
          <w:jc w:val="center"/>
        </w:trPr>
        <w:tc>
          <w:tcPr>
            <w:tcW w:w="4819" w:type="dxa"/>
            <w:tcBorders>
              <w:top w:val="single" w:sz="12" w:space="0" w:color="auto"/>
            </w:tcBorders>
          </w:tcPr>
          <w:p w:rsidR="00A24DED" w:rsidRDefault="00A24DED" w:rsidP="00521995">
            <w:pPr>
              <w:spacing w:before="60" w:after="60"/>
            </w:pPr>
            <w:r>
              <w:t>Scie à panneau verticale</w:t>
            </w:r>
          </w:p>
        </w:tc>
        <w:tc>
          <w:tcPr>
            <w:tcW w:w="2217" w:type="dxa"/>
            <w:tcBorders>
              <w:top w:val="single" w:sz="12" w:space="0" w:color="auto"/>
            </w:tcBorders>
          </w:tcPr>
          <w:p w:rsidR="00A24DED" w:rsidRDefault="00A24DED" w:rsidP="00521995">
            <w:pPr>
              <w:spacing w:before="60" w:after="60"/>
              <w:jc w:val="center"/>
            </w:pPr>
            <w:r>
              <w:t>SPV</w:t>
            </w:r>
          </w:p>
        </w:tc>
        <w:tc>
          <w:tcPr>
            <w:tcW w:w="3012" w:type="dxa"/>
            <w:tcBorders>
              <w:top w:val="single" w:sz="12" w:space="0" w:color="auto"/>
            </w:tcBorders>
          </w:tcPr>
          <w:p w:rsidR="00A24DED" w:rsidRDefault="00A24DED" w:rsidP="00521995">
            <w:pPr>
              <w:spacing w:before="60" w:after="60"/>
              <w:jc w:val="center"/>
            </w:pPr>
            <w:r>
              <w:t>1 mm</w:t>
            </w:r>
          </w:p>
        </w:tc>
      </w:tr>
      <w:tr w:rsidR="00A24DED" w:rsidTr="00A24DED">
        <w:trPr>
          <w:jc w:val="center"/>
        </w:trPr>
        <w:tc>
          <w:tcPr>
            <w:tcW w:w="4819" w:type="dxa"/>
          </w:tcPr>
          <w:p w:rsidR="00A24DED" w:rsidRDefault="00A24DED" w:rsidP="00521995">
            <w:pPr>
              <w:spacing w:before="60" w:after="60"/>
            </w:pPr>
            <w:r>
              <w:t>Corroyeuse</w:t>
            </w:r>
          </w:p>
        </w:tc>
        <w:tc>
          <w:tcPr>
            <w:tcW w:w="2217" w:type="dxa"/>
          </w:tcPr>
          <w:p w:rsidR="00A24DED" w:rsidRDefault="00A24DED" w:rsidP="00521995">
            <w:pPr>
              <w:spacing w:before="60" w:after="60"/>
              <w:jc w:val="center"/>
            </w:pPr>
            <w:r>
              <w:t>COR</w:t>
            </w:r>
          </w:p>
        </w:tc>
        <w:tc>
          <w:tcPr>
            <w:tcW w:w="3012" w:type="dxa"/>
          </w:tcPr>
          <w:p w:rsidR="00A24DED" w:rsidRDefault="00A24DED" w:rsidP="00521995">
            <w:pPr>
              <w:spacing w:before="60" w:after="60"/>
              <w:jc w:val="center"/>
            </w:pPr>
            <w:r>
              <w:t>0.3 mm</w:t>
            </w:r>
          </w:p>
        </w:tc>
      </w:tr>
      <w:tr w:rsidR="00A24DED" w:rsidTr="00A24DED">
        <w:trPr>
          <w:jc w:val="center"/>
        </w:trPr>
        <w:tc>
          <w:tcPr>
            <w:tcW w:w="4819" w:type="dxa"/>
          </w:tcPr>
          <w:p w:rsidR="00A24DED" w:rsidRDefault="00A24DED" w:rsidP="00521995">
            <w:pPr>
              <w:spacing w:before="60" w:after="60"/>
            </w:pPr>
            <w:r>
              <w:t>Tourillonneuse</w:t>
            </w:r>
          </w:p>
        </w:tc>
        <w:tc>
          <w:tcPr>
            <w:tcW w:w="2217" w:type="dxa"/>
          </w:tcPr>
          <w:p w:rsidR="00A24DED" w:rsidRDefault="00A24DED" w:rsidP="00521995">
            <w:pPr>
              <w:spacing w:before="60" w:after="60"/>
              <w:jc w:val="center"/>
            </w:pPr>
            <w:r>
              <w:t>TOU</w:t>
            </w:r>
          </w:p>
        </w:tc>
        <w:tc>
          <w:tcPr>
            <w:tcW w:w="3012" w:type="dxa"/>
          </w:tcPr>
          <w:p w:rsidR="00A24DED" w:rsidRDefault="00A24DED" w:rsidP="00521995">
            <w:pPr>
              <w:spacing w:before="60" w:after="60"/>
              <w:jc w:val="center"/>
            </w:pPr>
            <w:r>
              <w:t>0.3 mm</w:t>
            </w:r>
          </w:p>
        </w:tc>
      </w:tr>
      <w:tr w:rsidR="00A24DED" w:rsidTr="00A24DED">
        <w:trPr>
          <w:jc w:val="center"/>
        </w:trPr>
        <w:tc>
          <w:tcPr>
            <w:tcW w:w="4819" w:type="dxa"/>
          </w:tcPr>
          <w:p w:rsidR="00A24DED" w:rsidRDefault="00A24DED" w:rsidP="00521995">
            <w:pPr>
              <w:spacing w:before="60" w:after="60"/>
            </w:pPr>
            <w:r>
              <w:t>Toupie verticale</w:t>
            </w:r>
          </w:p>
        </w:tc>
        <w:tc>
          <w:tcPr>
            <w:tcW w:w="2217" w:type="dxa"/>
          </w:tcPr>
          <w:p w:rsidR="00A24DED" w:rsidRDefault="00A24DED" w:rsidP="00521995">
            <w:pPr>
              <w:spacing w:before="60" w:after="60"/>
              <w:jc w:val="center"/>
            </w:pPr>
            <w:r>
              <w:t>TOV</w:t>
            </w:r>
          </w:p>
        </w:tc>
        <w:tc>
          <w:tcPr>
            <w:tcW w:w="3012" w:type="dxa"/>
          </w:tcPr>
          <w:p w:rsidR="00A24DED" w:rsidRDefault="00A24DED" w:rsidP="00521995">
            <w:pPr>
              <w:spacing w:before="60" w:after="60"/>
              <w:jc w:val="center"/>
            </w:pPr>
            <w:r>
              <w:t>0.3 mm</w:t>
            </w:r>
          </w:p>
        </w:tc>
      </w:tr>
      <w:tr w:rsidR="00A24DED" w:rsidTr="00A24DED">
        <w:trPr>
          <w:jc w:val="center"/>
        </w:trPr>
        <w:tc>
          <w:tcPr>
            <w:tcW w:w="4819" w:type="dxa"/>
          </w:tcPr>
          <w:p w:rsidR="00A24DED" w:rsidRDefault="00A24DED" w:rsidP="00521995">
            <w:pPr>
              <w:spacing w:before="60" w:after="60"/>
            </w:pPr>
            <w:r>
              <w:t>Mortaiseuse simple</w:t>
            </w:r>
          </w:p>
        </w:tc>
        <w:tc>
          <w:tcPr>
            <w:tcW w:w="2217" w:type="dxa"/>
          </w:tcPr>
          <w:p w:rsidR="00A24DED" w:rsidRDefault="00A24DED" w:rsidP="00521995">
            <w:pPr>
              <w:spacing w:before="60" w:after="60"/>
              <w:jc w:val="center"/>
            </w:pPr>
            <w:r>
              <w:t>MOV</w:t>
            </w:r>
          </w:p>
        </w:tc>
        <w:tc>
          <w:tcPr>
            <w:tcW w:w="3012" w:type="dxa"/>
          </w:tcPr>
          <w:p w:rsidR="00A24DED" w:rsidRDefault="00A24DED" w:rsidP="00521995">
            <w:pPr>
              <w:spacing w:before="60" w:after="60"/>
              <w:jc w:val="center"/>
            </w:pPr>
            <w:r>
              <w:t>0.5 mm</w:t>
            </w:r>
          </w:p>
        </w:tc>
      </w:tr>
      <w:tr w:rsidR="00A24DED" w:rsidTr="00A24DED">
        <w:trPr>
          <w:jc w:val="center"/>
        </w:trPr>
        <w:tc>
          <w:tcPr>
            <w:tcW w:w="4819" w:type="dxa"/>
          </w:tcPr>
          <w:p w:rsidR="00A24DED" w:rsidRDefault="00A24DED" w:rsidP="00521995">
            <w:pPr>
              <w:spacing w:before="60" w:after="60"/>
            </w:pPr>
            <w:r>
              <w:t>Tenonneuse simple</w:t>
            </w:r>
          </w:p>
        </w:tc>
        <w:tc>
          <w:tcPr>
            <w:tcW w:w="2217" w:type="dxa"/>
          </w:tcPr>
          <w:p w:rsidR="00A24DED" w:rsidRDefault="00A24DED" w:rsidP="00521995">
            <w:pPr>
              <w:spacing w:before="60" w:after="60"/>
              <w:jc w:val="center"/>
            </w:pPr>
            <w:r>
              <w:t>TEO</w:t>
            </w:r>
          </w:p>
        </w:tc>
        <w:tc>
          <w:tcPr>
            <w:tcW w:w="3012" w:type="dxa"/>
          </w:tcPr>
          <w:p w:rsidR="00A24DED" w:rsidRDefault="00A24DED" w:rsidP="00521995">
            <w:pPr>
              <w:spacing w:before="60" w:after="60"/>
              <w:jc w:val="center"/>
            </w:pPr>
            <w:r>
              <w:t>0.5 mm</w:t>
            </w:r>
          </w:p>
        </w:tc>
      </w:tr>
      <w:tr w:rsidR="00A24DED" w:rsidTr="00A24DED">
        <w:trPr>
          <w:jc w:val="center"/>
        </w:trPr>
        <w:tc>
          <w:tcPr>
            <w:tcW w:w="4819" w:type="dxa"/>
          </w:tcPr>
          <w:p w:rsidR="00A24DED" w:rsidRDefault="00A24DED" w:rsidP="00521995">
            <w:pPr>
              <w:spacing w:before="60" w:after="60"/>
            </w:pPr>
            <w:r>
              <w:t>Centre d’usinage Biesse Rover 20</w:t>
            </w:r>
          </w:p>
        </w:tc>
        <w:tc>
          <w:tcPr>
            <w:tcW w:w="2217" w:type="dxa"/>
          </w:tcPr>
          <w:p w:rsidR="00A24DED" w:rsidRDefault="00A24DED" w:rsidP="00521995">
            <w:pPr>
              <w:spacing w:before="60" w:after="60"/>
              <w:jc w:val="center"/>
            </w:pPr>
            <w:r>
              <w:t>CUB20</w:t>
            </w:r>
          </w:p>
        </w:tc>
        <w:tc>
          <w:tcPr>
            <w:tcW w:w="3012" w:type="dxa"/>
          </w:tcPr>
          <w:p w:rsidR="00A24DED" w:rsidRDefault="00A24DED" w:rsidP="00521995">
            <w:pPr>
              <w:spacing w:before="60" w:after="60"/>
              <w:jc w:val="center"/>
            </w:pPr>
            <w:r>
              <w:t>0.2 mm</w:t>
            </w:r>
          </w:p>
        </w:tc>
      </w:tr>
      <w:tr w:rsidR="00A24DED" w:rsidTr="00A24DED">
        <w:trPr>
          <w:jc w:val="center"/>
        </w:trPr>
        <w:tc>
          <w:tcPr>
            <w:tcW w:w="4819" w:type="dxa"/>
          </w:tcPr>
          <w:p w:rsidR="00A24DED" w:rsidRDefault="00A24DED" w:rsidP="00521995">
            <w:pPr>
              <w:spacing w:before="60" w:after="60"/>
            </w:pPr>
            <w:r>
              <w:t>Centre d’usinage Biesse Rover 342</w:t>
            </w:r>
          </w:p>
        </w:tc>
        <w:tc>
          <w:tcPr>
            <w:tcW w:w="2217" w:type="dxa"/>
          </w:tcPr>
          <w:p w:rsidR="00A24DED" w:rsidRDefault="00A24DED" w:rsidP="00521995">
            <w:pPr>
              <w:spacing w:before="60" w:after="60"/>
              <w:jc w:val="center"/>
            </w:pPr>
            <w:r>
              <w:t>CUB342</w:t>
            </w:r>
          </w:p>
        </w:tc>
        <w:tc>
          <w:tcPr>
            <w:tcW w:w="3012" w:type="dxa"/>
          </w:tcPr>
          <w:p w:rsidR="00A24DED" w:rsidRDefault="00A24DED" w:rsidP="00521995">
            <w:pPr>
              <w:spacing w:before="60" w:after="60"/>
              <w:jc w:val="center"/>
            </w:pPr>
            <w:r>
              <w:t>0.2 mm</w:t>
            </w:r>
          </w:p>
        </w:tc>
      </w:tr>
      <w:tr w:rsidR="00A24DED" w:rsidTr="00A24DED">
        <w:trPr>
          <w:jc w:val="center"/>
        </w:trPr>
        <w:tc>
          <w:tcPr>
            <w:tcW w:w="4819" w:type="dxa"/>
          </w:tcPr>
          <w:p w:rsidR="00A24DED" w:rsidRDefault="00A24DED" w:rsidP="00521995">
            <w:pPr>
              <w:spacing w:before="60" w:after="60"/>
            </w:pPr>
            <w:r>
              <w:t>Centre d’usinage Biesse Rover A4.3</w:t>
            </w:r>
          </w:p>
        </w:tc>
        <w:tc>
          <w:tcPr>
            <w:tcW w:w="2217" w:type="dxa"/>
          </w:tcPr>
          <w:p w:rsidR="00A24DED" w:rsidRDefault="00A24DED" w:rsidP="00521995">
            <w:pPr>
              <w:spacing w:before="60" w:after="60"/>
              <w:jc w:val="center"/>
            </w:pPr>
            <w:r>
              <w:t>CUBA43</w:t>
            </w:r>
          </w:p>
        </w:tc>
        <w:tc>
          <w:tcPr>
            <w:tcW w:w="3012" w:type="dxa"/>
          </w:tcPr>
          <w:p w:rsidR="00A24DED" w:rsidRDefault="00A24DED" w:rsidP="00521995">
            <w:pPr>
              <w:spacing w:before="60" w:after="60"/>
              <w:jc w:val="center"/>
            </w:pPr>
            <w:r>
              <w:t>0.2 mm</w:t>
            </w:r>
          </w:p>
        </w:tc>
      </w:tr>
    </w:tbl>
    <w:p w:rsidR="00167311" w:rsidRDefault="00167311" w:rsidP="00167311">
      <w:pPr>
        <w:pStyle w:val="Paragraphedeliste"/>
        <w:tabs>
          <w:tab w:val="left" w:pos="1540"/>
        </w:tabs>
      </w:pPr>
    </w:p>
    <w:p w:rsidR="00A1107D" w:rsidRDefault="00A1107D" w:rsidP="007E38B9">
      <w:pPr>
        <w:pStyle w:val="Paragraphedeliste"/>
        <w:tabs>
          <w:tab w:val="left" w:pos="1540"/>
        </w:tabs>
      </w:pPr>
    </w:p>
    <w:p w:rsidR="00A1107D" w:rsidRDefault="00A1107D" w:rsidP="007E38B9">
      <w:pPr>
        <w:pStyle w:val="Paragraphedeliste"/>
        <w:tabs>
          <w:tab w:val="left" w:pos="1540"/>
        </w:tabs>
      </w:pPr>
    </w:p>
    <w:p w:rsidR="00386A38" w:rsidRPr="00047C3F" w:rsidRDefault="00386A38" w:rsidP="007E38B9">
      <w:pPr>
        <w:pStyle w:val="Paragraphedeliste"/>
        <w:tabs>
          <w:tab w:val="left" w:pos="1540"/>
        </w:tabs>
      </w:pPr>
    </w:p>
    <w:sectPr w:rsidR="00386A38" w:rsidRPr="00047C3F" w:rsidSect="00A1107D">
      <w:pgSz w:w="11907" w:h="16840" w:code="9"/>
      <w:pgMar w:top="737" w:right="567" w:bottom="777" w:left="567" w:header="0" w:footer="0"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0C2C" w:rsidRDefault="008C0C2C" w:rsidP="00D25B04">
      <w:r>
        <w:separator/>
      </w:r>
    </w:p>
  </w:endnote>
  <w:endnote w:type="continuationSeparator" w:id="0">
    <w:p w:rsidR="008C0C2C" w:rsidRDefault="008C0C2C" w:rsidP="00D25B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7DE4" w:rsidRPr="00D25B04" w:rsidRDefault="00347DE4" w:rsidP="00D25B04">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0C2C" w:rsidRDefault="008C0C2C" w:rsidP="00D25B04">
      <w:r>
        <w:separator/>
      </w:r>
    </w:p>
  </w:footnote>
  <w:footnote w:type="continuationSeparator" w:id="0">
    <w:p w:rsidR="008C0C2C" w:rsidRDefault="008C0C2C" w:rsidP="00D25B0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6D3757"/>
    <w:multiLevelType w:val="multilevel"/>
    <w:tmpl w:val="8FEE27E2"/>
    <w:lvl w:ilvl="0">
      <w:start w:val="1"/>
      <w:numFmt w:val="decimal"/>
      <w:lvlText w:val="%1."/>
      <w:lvlJc w:val="left"/>
      <w:pPr>
        <w:tabs>
          <w:tab w:val="num" w:pos="1288"/>
        </w:tabs>
        <w:ind w:left="1288" w:hanging="360"/>
      </w:pPr>
    </w:lvl>
    <w:lvl w:ilvl="1">
      <w:start w:val="1"/>
      <w:numFmt w:val="lowerLetter"/>
      <w:lvlText w:val="%2."/>
      <w:lvlJc w:val="left"/>
      <w:pPr>
        <w:tabs>
          <w:tab w:val="num" w:pos="2008"/>
        </w:tabs>
        <w:ind w:left="2008" w:hanging="360"/>
      </w:pPr>
    </w:lvl>
    <w:lvl w:ilvl="2">
      <w:start w:val="1"/>
      <w:numFmt w:val="lowerRoman"/>
      <w:lvlText w:val="%3."/>
      <w:lvlJc w:val="right"/>
      <w:pPr>
        <w:tabs>
          <w:tab w:val="num" w:pos="2728"/>
        </w:tabs>
        <w:ind w:left="2728" w:hanging="180"/>
      </w:pPr>
    </w:lvl>
    <w:lvl w:ilvl="3">
      <w:start w:val="1"/>
      <w:numFmt w:val="decimal"/>
      <w:lvlText w:val="%4."/>
      <w:lvlJc w:val="left"/>
      <w:pPr>
        <w:tabs>
          <w:tab w:val="num" w:pos="3448"/>
        </w:tabs>
        <w:ind w:left="3448" w:hanging="360"/>
      </w:pPr>
    </w:lvl>
    <w:lvl w:ilvl="4">
      <w:start w:val="1"/>
      <w:numFmt w:val="lowerLetter"/>
      <w:lvlText w:val="%5."/>
      <w:lvlJc w:val="left"/>
      <w:pPr>
        <w:tabs>
          <w:tab w:val="num" w:pos="4168"/>
        </w:tabs>
        <w:ind w:left="4168" w:hanging="360"/>
      </w:pPr>
    </w:lvl>
    <w:lvl w:ilvl="5">
      <w:start w:val="1"/>
      <w:numFmt w:val="lowerRoman"/>
      <w:lvlText w:val="%6."/>
      <w:lvlJc w:val="right"/>
      <w:pPr>
        <w:tabs>
          <w:tab w:val="num" w:pos="4888"/>
        </w:tabs>
        <w:ind w:left="4888" w:hanging="180"/>
      </w:pPr>
    </w:lvl>
    <w:lvl w:ilvl="6">
      <w:start w:val="1"/>
      <w:numFmt w:val="decimal"/>
      <w:lvlText w:val="%7."/>
      <w:lvlJc w:val="left"/>
      <w:pPr>
        <w:tabs>
          <w:tab w:val="num" w:pos="5608"/>
        </w:tabs>
        <w:ind w:left="5608" w:hanging="360"/>
      </w:pPr>
    </w:lvl>
    <w:lvl w:ilvl="7">
      <w:start w:val="1"/>
      <w:numFmt w:val="lowerLetter"/>
      <w:lvlText w:val="%8."/>
      <w:lvlJc w:val="left"/>
      <w:pPr>
        <w:tabs>
          <w:tab w:val="num" w:pos="6328"/>
        </w:tabs>
        <w:ind w:left="6328" w:hanging="360"/>
      </w:pPr>
    </w:lvl>
    <w:lvl w:ilvl="8">
      <w:start w:val="1"/>
      <w:numFmt w:val="lowerRoman"/>
      <w:lvlText w:val="%9."/>
      <w:lvlJc w:val="right"/>
      <w:pPr>
        <w:tabs>
          <w:tab w:val="num" w:pos="7048"/>
        </w:tabs>
        <w:ind w:left="7048" w:hanging="180"/>
      </w:pPr>
    </w:lvl>
  </w:abstractNum>
  <w:abstractNum w:abstractNumId="1">
    <w:nsid w:val="13002A80"/>
    <w:multiLevelType w:val="hybridMultilevel"/>
    <w:tmpl w:val="3FDC2EE6"/>
    <w:lvl w:ilvl="0" w:tplc="1B32CA82">
      <w:start w:val="1"/>
      <w:numFmt w:val="decimal"/>
      <w:lvlText w:val="%1-"/>
      <w:lvlJc w:val="left"/>
      <w:pPr>
        <w:tabs>
          <w:tab w:val="num" w:pos="1423"/>
        </w:tabs>
        <w:ind w:left="1423" w:hanging="855"/>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156E4BE6"/>
    <w:multiLevelType w:val="hybridMultilevel"/>
    <w:tmpl w:val="FCCA620C"/>
    <w:lvl w:ilvl="0" w:tplc="379E098E">
      <w:start w:val="1"/>
      <w:numFmt w:val="bullet"/>
      <w:lvlText w:val=""/>
      <w:lvlJc w:val="left"/>
      <w:pPr>
        <w:tabs>
          <w:tab w:val="num" w:pos="1986"/>
        </w:tabs>
        <w:ind w:left="1986" w:hanging="851"/>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3">
    <w:nsid w:val="19836001"/>
    <w:multiLevelType w:val="hybridMultilevel"/>
    <w:tmpl w:val="BB98622E"/>
    <w:lvl w:ilvl="0" w:tplc="47748DA0">
      <w:start w:val="1"/>
      <w:numFmt w:val="bullet"/>
      <w:lvlText w:val=""/>
      <w:lvlJc w:val="left"/>
      <w:pPr>
        <w:tabs>
          <w:tab w:val="num" w:pos="2629"/>
        </w:tabs>
        <w:ind w:left="1856" w:firstLine="413"/>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4">
    <w:nsid w:val="2F7A0675"/>
    <w:multiLevelType w:val="hybridMultilevel"/>
    <w:tmpl w:val="D9088138"/>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5">
    <w:nsid w:val="33DF2455"/>
    <w:multiLevelType w:val="hybridMultilevel"/>
    <w:tmpl w:val="F4168D8E"/>
    <w:lvl w:ilvl="0" w:tplc="379E098E">
      <w:start w:val="1"/>
      <w:numFmt w:val="bullet"/>
      <w:lvlText w:val=""/>
      <w:lvlJc w:val="left"/>
      <w:pPr>
        <w:tabs>
          <w:tab w:val="num" w:pos="1986"/>
        </w:tabs>
        <w:ind w:left="1986" w:hanging="851"/>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6">
    <w:nsid w:val="3878033B"/>
    <w:multiLevelType w:val="hybridMultilevel"/>
    <w:tmpl w:val="3918A158"/>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7">
    <w:nsid w:val="39936DD2"/>
    <w:multiLevelType w:val="hybridMultilevel"/>
    <w:tmpl w:val="A59607E6"/>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8">
    <w:nsid w:val="4315427E"/>
    <w:multiLevelType w:val="hybridMultilevel"/>
    <w:tmpl w:val="F7A05B64"/>
    <w:lvl w:ilvl="0" w:tplc="560C9BC8">
      <w:numFmt w:val="bullet"/>
      <w:lvlText w:val="-"/>
      <w:lvlJc w:val="left"/>
      <w:pPr>
        <w:ind w:left="928" w:hanging="360"/>
      </w:pPr>
      <w:rPr>
        <w:rFonts w:ascii="Times New Roman" w:eastAsia="Times New Roman" w:hAnsi="Times New Roman" w:cs="Times New Roman"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9">
    <w:nsid w:val="448742E2"/>
    <w:multiLevelType w:val="hybridMultilevel"/>
    <w:tmpl w:val="51B4F6C6"/>
    <w:lvl w:ilvl="0" w:tplc="040C0001">
      <w:start w:val="1"/>
      <w:numFmt w:val="bullet"/>
      <w:lvlText w:val=""/>
      <w:lvlJc w:val="left"/>
      <w:pPr>
        <w:ind w:left="1288" w:hanging="360"/>
      </w:pPr>
      <w:rPr>
        <w:rFonts w:ascii="Symbol" w:hAnsi="Symbol"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10">
    <w:nsid w:val="45E35BBB"/>
    <w:multiLevelType w:val="hybridMultilevel"/>
    <w:tmpl w:val="93E8D8F6"/>
    <w:lvl w:ilvl="0" w:tplc="5FB2AE4E">
      <w:numFmt w:val="bullet"/>
      <w:lvlText w:val="-"/>
      <w:lvlJc w:val="left"/>
      <w:pPr>
        <w:ind w:left="1792" w:hanging="360"/>
      </w:pPr>
      <w:rPr>
        <w:rFonts w:ascii="Times New Roman" w:eastAsia="Times New Roman" w:hAnsi="Times New Roman" w:cs="Times New Roman" w:hint="default"/>
      </w:rPr>
    </w:lvl>
    <w:lvl w:ilvl="1" w:tplc="040C0003" w:tentative="1">
      <w:start w:val="1"/>
      <w:numFmt w:val="bullet"/>
      <w:lvlText w:val="o"/>
      <w:lvlJc w:val="left"/>
      <w:pPr>
        <w:ind w:left="2512" w:hanging="360"/>
      </w:pPr>
      <w:rPr>
        <w:rFonts w:ascii="Courier New" w:hAnsi="Courier New" w:cs="Courier New" w:hint="default"/>
      </w:rPr>
    </w:lvl>
    <w:lvl w:ilvl="2" w:tplc="040C0005" w:tentative="1">
      <w:start w:val="1"/>
      <w:numFmt w:val="bullet"/>
      <w:lvlText w:val=""/>
      <w:lvlJc w:val="left"/>
      <w:pPr>
        <w:ind w:left="3232" w:hanging="360"/>
      </w:pPr>
      <w:rPr>
        <w:rFonts w:ascii="Wingdings" w:hAnsi="Wingdings" w:hint="default"/>
      </w:rPr>
    </w:lvl>
    <w:lvl w:ilvl="3" w:tplc="040C0001" w:tentative="1">
      <w:start w:val="1"/>
      <w:numFmt w:val="bullet"/>
      <w:lvlText w:val=""/>
      <w:lvlJc w:val="left"/>
      <w:pPr>
        <w:ind w:left="3952" w:hanging="360"/>
      </w:pPr>
      <w:rPr>
        <w:rFonts w:ascii="Symbol" w:hAnsi="Symbol" w:hint="default"/>
      </w:rPr>
    </w:lvl>
    <w:lvl w:ilvl="4" w:tplc="040C0003" w:tentative="1">
      <w:start w:val="1"/>
      <w:numFmt w:val="bullet"/>
      <w:lvlText w:val="o"/>
      <w:lvlJc w:val="left"/>
      <w:pPr>
        <w:ind w:left="4672" w:hanging="360"/>
      </w:pPr>
      <w:rPr>
        <w:rFonts w:ascii="Courier New" w:hAnsi="Courier New" w:cs="Courier New" w:hint="default"/>
      </w:rPr>
    </w:lvl>
    <w:lvl w:ilvl="5" w:tplc="040C0005" w:tentative="1">
      <w:start w:val="1"/>
      <w:numFmt w:val="bullet"/>
      <w:lvlText w:val=""/>
      <w:lvlJc w:val="left"/>
      <w:pPr>
        <w:ind w:left="5392" w:hanging="360"/>
      </w:pPr>
      <w:rPr>
        <w:rFonts w:ascii="Wingdings" w:hAnsi="Wingdings" w:hint="default"/>
      </w:rPr>
    </w:lvl>
    <w:lvl w:ilvl="6" w:tplc="040C0001" w:tentative="1">
      <w:start w:val="1"/>
      <w:numFmt w:val="bullet"/>
      <w:lvlText w:val=""/>
      <w:lvlJc w:val="left"/>
      <w:pPr>
        <w:ind w:left="6112" w:hanging="360"/>
      </w:pPr>
      <w:rPr>
        <w:rFonts w:ascii="Symbol" w:hAnsi="Symbol" w:hint="default"/>
      </w:rPr>
    </w:lvl>
    <w:lvl w:ilvl="7" w:tplc="040C0003" w:tentative="1">
      <w:start w:val="1"/>
      <w:numFmt w:val="bullet"/>
      <w:lvlText w:val="o"/>
      <w:lvlJc w:val="left"/>
      <w:pPr>
        <w:ind w:left="6832" w:hanging="360"/>
      </w:pPr>
      <w:rPr>
        <w:rFonts w:ascii="Courier New" w:hAnsi="Courier New" w:cs="Courier New" w:hint="default"/>
      </w:rPr>
    </w:lvl>
    <w:lvl w:ilvl="8" w:tplc="040C0005" w:tentative="1">
      <w:start w:val="1"/>
      <w:numFmt w:val="bullet"/>
      <w:lvlText w:val=""/>
      <w:lvlJc w:val="left"/>
      <w:pPr>
        <w:ind w:left="7552" w:hanging="360"/>
      </w:pPr>
      <w:rPr>
        <w:rFonts w:ascii="Wingdings" w:hAnsi="Wingdings" w:hint="default"/>
      </w:rPr>
    </w:lvl>
  </w:abstractNum>
  <w:abstractNum w:abstractNumId="11">
    <w:nsid w:val="4834350F"/>
    <w:multiLevelType w:val="hybridMultilevel"/>
    <w:tmpl w:val="91DABA8E"/>
    <w:lvl w:ilvl="0" w:tplc="F0548572">
      <w:start w:val="1"/>
      <w:numFmt w:val="bullet"/>
      <w:lvlText w:val=""/>
      <w:lvlJc w:val="left"/>
      <w:pPr>
        <w:tabs>
          <w:tab w:val="num" w:pos="1856"/>
        </w:tabs>
        <w:ind w:left="1856" w:hanging="438"/>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4FDE3DBB"/>
    <w:multiLevelType w:val="hybridMultilevel"/>
    <w:tmpl w:val="5CD48C2E"/>
    <w:lvl w:ilvl="0" w:tplc="1B32CA82">
      <w:start w:val="1"/>
      <w:numFmt w:val="decimal"/>
      <w:lvlText w:val="%1-"/>
      <w:lvlJc w:val="left"/>
      <w:pPr>
        <w:tabs>
          <w:tab w:val="num" w:pos="1423"/>
        </w:tabs>
        <w:ind w:left="1423" w:hanging="855"/>
      </w:pPr>
      <w:rPr>
        <w:rFonts w:hint="default"/>
      </w:rPr>
    </w:lvl>
    <w:lvl w:ilvl="1" w:tplc="040C0019" w:tentative="1">
      <w:start w:val="1"/>
      <w:numFmt w:val="lowerLetter"/>
      <w:lvlText w:val="%2."/>
      <w:lvlJc w:val="left"/>
      <w:pPr>
        <w:tabs>
          <w:tab w:val="num" w:pos="1648"/>
        </w:tabs>
        <w:ind w:left="1648" w:hanging="360"/>
      </w:pPr>
    </w:lvl>
    <w:lvl w:ilvl="2" w:tplc="040C001B" w:tentative="1">
      <w:start w:val="1"/>
      <w:numFmt w:val="lowerRoman"/>
      <w:lvlText w:val="%3."/>
      <w:lvlJc w:val="right"/>
      <w:pPr>
        <w:tabs>
          <w:tab w:val="num" w:pos="2368"/>
        </w:tabs>
        <w:ind w:left="2368" w:hanging="180"/>
      </w:pPr>
    </w:lvl>
    <w:lvl w:ilvl="3" w:tplc="040C000F" w:tentative="1">
      <w:start w:val="1"/>
      <w:numFmt w:val="decimal"/>
      <w:lvlText w:val="%4."/>
      <w:lvlJc w:val="left"/>
      <w:pPr>
        <w:tabs>
          <w:tab w:val="num" w:pos="3088"/>
        </w:tabs>
        <w:ind w:left="3088" w:hanging="360"/>
      </w:pPr>
    </w:lvl>
    <w:lvl w:ilvl="4" w:tplc="040C0019" w:tentative="1">
      <w:start w:val="1"/>
      <w:numFmt w:val="lowerLetter"/>
      <w:lvlText w:val="%5."/>
      <w:lvlJc w:val="left"/>
      <w:pPr>
        <w:tabs>
          <w:tab w:val="num" w:pos="3808"/>
        </w:tabs>
        <w:ind w:left="3808" w:hanging="360"/>
      </w:pPr>
    </w:lvl>
    <w:lvl w:ilvl="5" w:tplc="040C001B" w:tentative="1">
      <w:start w:val="1"/>
      <w:numFmt w:val="lowerRoman"/>
      <w:lvlText w:val="%6."/>
      <w:lvlJc w:val="right"/>
      <w:pPr>
        <w:tabs>
          <w:tab w:val="num" w:pos="4528"/>
        </w:tabs>
        <w:ind w:left="4528" w:hanging="180"/>
      </w:pPr>
    </w:lvl>
    <w:lvl w:ilvl="6" w:tplc="040C000F" w:tentative="1">
      <w:start w:val="1"/>
      <w:numFmt w:val="decimal"/>
      <w:lvlText w:val="%7."/>
      <w:lvlJc w:val="left"/>
      <w:pPr>
        <w:tabs>
          <w:tab w:val="num" w:pos="5248"/>
        </w:tabs>
        <w:ind w:left="5248" w:hanging="360"/>
      </w:pPr>
    </w:lvl>
    <w:lvl w:ilvl="7" w:tplc="040C0019" w:tentative="1">
      <w:start w:val="1"/>
      <w:numFmt w:val="lowerLetter"/>
      <w:lvlText w:val="%8."/>
      <w:lvlJc w:val="left"/>
      <w:pPr>
        <w:tabs>
          <w:tab w:val="num" w:pos="5968"/>
        </w:tabs>
        <w:ind w:left="5968" w:hanging="360"/>
      </w:pPr>
    </w:lvl>
    <w:lvl w:ilvl="8" w:tplc="040C001B" w:tentative="1">
      <w:start w:val="1"/>
      <w:numFmt w:val="lowerRoman"/>
      <w:lvlText w:val="%9."/>
      <w:lvlJc w:val="right"/>
      <w:pPr>
        <w:tabs>
          <w:tab w:val="num" w:pos="6688"/>
        </w:tabs>
        <w:ind w:left="6688" w:hanging="180"/>
      </w:pPr>
    </w:lvl>
  </w:abstractNum>
  <w:abstractNum w:abstractNumId="13">
    <w:nsid w:val="50190A1A"/>
    <w:multiLevelType w:val="hybridMultilevel"/>
    <w:tmpl w:val="625E355E"/>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14">
    <w:nsid w:val="5D4E36F6"/>
    <w:multiLevelType w:val="hybridMultilevel"/>
    <w:tmpl w:val="8FEE27E2"/>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15">
    <w:nsid w:val="66DE22BC"/>
    <w:multiLevelType w:val="hybridMultilevel"/>
    <w:tmpl w:val="5E6AA07C"/>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16">
    <w:nsid w:val="6AE22DF2"/>
    <w:multiLevelType w:val="hybridMultilevel"/>
    <w:tmpl w:val="9C76E6DA"/>
    <w:lvl w:ilvl="0" w:tplc="040C000B">
      <w:start w:val="1"/>
      <w:numFmt w:val="bullet"/>
      <w:lvlText w:val=""/>
      <w:lvlJc w:val="left"/>
      <w:pPr>
        <w:ind w:left="1288" w:hanging="360"/>
      </w:pPr>
      <w:rPr>
        <w:rFonts w:ascii="Wingdings" w:hAnsi="Wingdings"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17">
    <w:nsid w:val="70DF7366"/>
    <w:multiLevelType w:val="hybridMultilevel"/>
    <w:tmpl w:val="BB98622E"/>
    <w:lvl w:ilvl="0" w:tplc="F0548572">
      <w:start w:val="1"/>
      <w:numFmt w:val="bullet"/>
      <w:lvlText w:val=""/>
      <w:lvlJc w:val="left"/>
      <w:pPr>
        <w:tabs>
          <w:tab w:val="num" w:pos="1856"/>
        </w:tabs>
        <w:ind w:left="1856"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18">
    <w:nsid w:val="7D1A21A0"/>
    <w:multiLevelType w:val="hybridMultilevel"/>
    <w:tmpl w:val="2FD67B38"/>
    <w:lvl w:ilvl="0" w:tplc="00E2225A">
      <w:numFmt w:val="bullet"/>
      <w:lvlText w:val="-"/>
      <w:lvlJc w:val="left"/>
      <w:pPr>
        <w:ind w:left="3196" w:hanging="360"/>
      </w:pPr>
      <w:rPr>
        <w:rFonts w:ascii="Times New Roman" w:eastAsia="Times New Roman" w:hAnsi="Times New Roman" w:cs="Times New Roman" w:hint="default"/>
      </w:rPr>
    </w:lvl>
    <w:lvl w:ilvl="1" w:tplc="040C0003" w:tentative="1">
      <w:start w:val="1"/>
      <w:numFmt w:val="bullet"/>
      <w:lvlText w:val="o"/>
      <w:lvlJc w:val="left"/>
      <w:pPr>
        <w:ind w:left="3916" w:hanging="360"/>
      </w:pPr>
      <w:rPr>
        <w:rFonts w:ascii="Courier New" w:hAnsi="Courier New" w:cs="Courier New" w:hint="default"/>
      </w:rPr>
    </w:lvl>
    <w:lvl w:ilvl="2" w:tplc="040C0005" w:tentative="1">
      <w:start w:val="1"/>
      <w:numFmt w:val="bullet"/>
      <w:lvlText w:val=""/>
      <w:lvlJc w:val="left"/>
      <w:pPr>
        <w:ind w:left="4636" w:hanging="360"/>
      </w:pPr>
      <w:rPr>
        <w:rFonts w:ascii="Wingdings" w:hAnsi="Wingdings" w:hint="default"/>
      </w:rPr>
    </w:lvl>
    <w:lvl w:ilvl="3" w:tplc="040C0001" w:tentative="1">
      <w:start w:val="1"/>
      <w:numFmt w:val="bullet"/>
      <w:lvlText w:val=""/>
      <w:lvlJc w:val="left"/>
      <w:pPr>
        <w:ind w:left="5356" w:hanging="360"/>
      </w:pPr>
      <w:rPr>
        <w:rFonts w:ascii="Symbol" w:hAnsi="Symbol" w:hint="default"/>
      </w:rPr>
    </w:lvl>
    <w:lvl w:ilvl="4" w:tplc="040C0003" w:tentative="1">
      <w:start w:val="1"/>
      <w:numFmt w:val="bullet"/>
      <w:lvlText w:val="o"/>
      <w:lvlJc w:val="left"/>
      <w:pPr>
        <w:ind w:left="6076" w:hanging="360"/>
      </w:pPr>
      <w:rPr>
        <w:rFonts w:ascii="Courier New" w:hAnsi="Courier New" w:cs="Courier New" w:hint="default"/>
      </w:rPr>
    </w:lvl>
    <w:lvl w:ilvl="5" w:tplc="040C0005" w:tentative="1">
      <w:start w:val="1"/>
      <w:numFmt w:val="bullet"/>
      <w:lvlText w:val=""/>
      <w:lvlJc w:val="left"/>
      <w:pPr>
        <w:ind w:left="6796" w:hanging="360"/>
      </w:pPr>
      <w:rPr>
        <w:rFonts w:ascii="Wingdings" w:hAnsi="Wingdings" w:hint="default"/>
      </w:rPr>
    </w:lvl>
    <w:lvl w:ilvl="6" w:tplc="040C0001" w:tentative="1">
      <w:start w:val="1"/>
      <w:numFmt w:val="bullet"/>
      <w:lvlText w:val=""/>
      <w:lvlJc w:val="left"/>
      <w:pPr>
        <w:ind w:left="7516" w:hanging="360"/>
      </w:pPr>
      <w:rPr>
        <w:rFonts w:ascii="Symbol" w:hAnsi="Symbol" w:hint="default"/>
      </w:rPr>
    </w:lvl>
    <w:lvl w:ilvl="7" w:tplc="040C0003" w:tentative="1">
      <w:start w:val="1"/>
      <w:numFmt w:val="bullet"/>
      <w:lvlText w:val="o"/>
      <w:lvlJc w:val="left"/>
      <w:pPr>
        <w:ind w:left="8236" w:hanging="360"/>
      </w:pPr>
      <w:rPr>
        <w:rFonts w:ascii="Courier New" w:hAnsi="Courier New" w:cs="Courier New" w:hint="default"/>
      </w:rPr>
    </w:lvl>
    <w:lvl w:ilvl="8" w:tplc="040C0005" w:tentative="1">
      <w:start w:val="1"/>
      <w:numFmt w:val="bullet"/>
      <w:lvlText w:val=""/>
      <w:lvlJc w:val="left"/>
      <w:pPr>
        <w:ind w:left="8956" w:hanging="360"/>
      </w:pPr>
      <w:rPr>
        <w:rFonts w:ascii="Wingdings" w:hAnsi="Wingdings" w:hint="default"/>
      </w:rPr>
    </w:lvl>
  </w:abstractNum>
  <w:num w:numId="1">
    <w:abstractNumId w:val="5"/>
  </w:num>
  <w:num w:numId="2">
    <w:abstractNumId w:val="2"/>
  </w:num>
  <w:num w:numId="3">
    <w:abstractNumId w:val="12"/>
  </w:num>
  <w:num w:numId="4">
    <w:abstractNumId w:val="1"/>
  </w:num>
  <w:num w:numId="5">
    <w:abstractNumId w:val="3"/>
  </w:num>
  <w:num w:numId="6">
    <w:abstractNumId w:val="17"/>
  </w:num>
  <w:num w:numId="7">
    <w:abstractNumId w:val="14"/>
  </w:num>
  <w:num w:numId="8">
    <w:abstractNumId w:val="4"/>
  </w:num>
  <w:num w:numId="9">
    <w:abstractNumId w:val="13"/>
  </w:num>
  <w:num w:numId="10">
    <w:abstractNumId w:val="15"/>
  </w:num>
  <w:num w:numId="11">
    <w:abstractNumId w:val="11"/>
  </w:num>
  <w:num w:numId="12">
    <w:abstractNumId w:val="6"/>
  </w:num>
  <w:num w:numId="13">
    <w:abstractNumId w:val="0"/>
  </w:num>
  <w:num w:numId="14">
    <w:abstractNumId w:val="7"/>
  </w:num>
  <w:num w:numId="15">
    <w:abstractNumId w:val="8"/>
  </w:num>
  <w:num w:numId="16">
    <w:abstractNumId w:val="16"/>
  </w:num>
  <w:num w:numId="17">
    <w:abstractNumId w:val="9"/>
  </w:num>
  <w:num w:numId="18">
    <w:abstractNumId w:val="10"/>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0"/>
  <w:drawingGridVerticalSpacing w:val="57"/>
  <w:displayHorizontalDrawingGridEvery w:val="0"/>
  <w:displayVerticalDrawingGridEvery w:val="0"/>
  <w:noPunctuationKerning/>
  <w:characterSpacingControl w:val="doNotCompress"/>
  <w:hdrShapeDefaults>
    <o:shapedefaults v:ext="edit" spidmax="2049">
      <o:colormru v:ext="edit" colors="#ddd"/>
    </o:shapedefaults>
  </w:hdrShapeDefaults>
  <w:footnotePr>
    <w:footnote w:id="-1"/>
    <w:footnote w:id="0"/>
  </w:footnotePr>
  <w:endnotePr>
    <w:endnote w:id="-1"/>
    <w:endnote w:id="0"/>
  </w:endnotePr>
  <w:compat>
    <w:compatSetting w:name="compatibilityMode" w:uri="http://schemas.microsoft.com/office/word" w:val="12"/>
  </w:compat>
  <w:rsids>
    <w:rsidRoot w:val="00C06576"/>
    <w:rsid w:val="00015513"/>
    <w:rsid w:val="0001583F"/>
    <w:rsid w:val="00037ED2"/>
    <w:rsid w:val="0004389B"/>
    <w:rsid w:val="00047C3F"/>
    <w:rsid w:val="00054F92"/>
    <w:rsid w:val="0005614B"/>
    <w:rsid w:val="000938CC"/>
    <w:rsid w:val="00097C56"/>
    <w:rsid w:val="000B1096"/>
    <w:rsid w:val="000B46D0"/>
    <w:rsid w:val="000C0294"/>
    <w:rsid w:val="000C199A"/>
    <w:rsid w:val="000D677C"/>
    <w:rsid w:val="000E490D"/>
    <w:rsid w:val="00103D7C"/>
    <w:rsid w:val="00104BE4"/>
    <w:rsid w:val="00111835"/>
    <w:rsid w:val="00123CAF"/>
    <w:rsid w:val="00125CD7"/>
    <w:rsid w:val="001325BB"/>
    <w:rsid w:val="001359B4"/>
    <w:rsid w:val="00142437"/>
    <w:rsid w:val="001516E9"/>
    <w:rsid w:val="00154C2C"/>
    <w:rsid w:val="00157B1C"/>
    <w:rsid w:val="001601C2"/>
    <w:rsid w:val="001608DD"/>
    <w:rsid w:val="00167311"/>
    <w:rsid w:val="001904DA"/>
    <w:rsid w:val="00193F8C"/>
    <w:rsid w:val="001A32F1"/>
    <w:rsid w:val="001A6736"/>
    <w:rsid w:val="001B0C79"/>
    <w:rsid w:val="001B14BF"/>
    <w:rsid w:val="001B61BC"/>
    <w:rsid w:val="001B6EF2"/>
    <w:rsid w:val="001C5031"/>
    <w:rsid w:val="001D0776"/>
    <w:rsid w:val="001D11FA"/>
    <w:rsid w:val="001E11BC"/>
    <w:rsid w:val="001F6AAB"/>
    <w:rsid w:val="00202341"/>
    <w:rsid w:val="00211A60"/>
    <w:rsid w:val="00214CFC"/>
    <w:rsid w:val="00231D86"/>
    <w:rsid w:val="002453B3"/>
    <w:rsid w:val="002A3242"/>
    <w:rsid w:val="002A4512"/>
    <w:rsid w:val="002A5B03"/>
    <w:rsid w:val="002B3AAB"/>
    <w:rsid w:val="002B3DA2"/>
    <w:rsid w:val="002D0F95"/>
    <w:rsid w:val="002D7A4B"/>
    <w:rsid w:val="002E1EC7"/>
    <w:rsid w:val="002F7CA4"/>
    <w:rsid w:val="0031310A"/>
    <w:rsid w:val="00314EC8"/>
    <w:rsid w:val="00334D95"/>
    <w:rsid w:val="003400D8"/>
    <w:rsid w:val="00347DE4"/>
    <w:rsid w:val="00350AD3"/>
    <w:rsid w:val="00350CCB"/>
    <w:rsid w:val="00356367"/>
    <w:rsid w:val="00367DA2"/>
    <w:rsid w:val="00370007"/>
    <w:rsid w:val="00377848"/>
    <w:rsid w:val="00386A38"/>
    <w:rsid w:val="003A405D"/>
    <w:rsid w:val="003A7556"/>
    <w:rsid w:val="003B28B9"/>
    <w:rsid w:val="003B2E69"/>
    <w:rsid w:val="003B39AD"/>
    <w:rsid w:val="003C0658"/>
    <w:rsid w:val="003E2BED"/>
    <w:rsid w:val="003E317A"/>
    <w:rsid w:val="0040588F"/>
    <w:rsid w:val="00427F71"/>
    <w:rsid w:val="00432E4B"/>
    <w:rsid w:val="004541CE"/>
    <w:rsid w:val="00475BCD"/>
    <w:rsid w:val="004824AA"/>
    <w:rsid w:val="004917FB"/>
    <w:rsid w:val="004B4922"/>
    <w:rsid w:val="004C22BA"/>
    <w:rsid w:val="004C3380"/>
    <w:rsid w:val="004C3A0C"/>
    <w:rsid w:val="004C5332"/>
    <w:rsid w:val="004D0A9A"/>
    <w:rsid w:val="004E2DB1"/>
    <w:rsid w:val="004F7897"/>
    <w:rsid w:val="00503A5B"/>
    <w:rsid w:val="00505F47"/>
    <w:rsid w:val="0051612A"/>
    <w:rsid w:val="005210ED"/>
    <w:rsid w:val="00521995"/>
    <w:rsid w:val="00522960"/>
    <w:rsid w:val="00523EFE"/>
    <w:rsid w:val="0052406B"/>
    <w:rsid w:val="0052751E"/>
    <w:rsid w:val="005331E0"/>
    <w:rsid w:val="00553F28"/>
    <w:rsid w:val="00574A17"/>
    <w:rsid w:val="00577052"/>
    <w:rsid w:val="00582850"/>
    <w:rsid w:val="00593DE4"/>
    <w:rsid w:val="005968D5"/>
    <w:rsid w:val="005A3EC2"/>
    <w:rsid w:val="005A4647"/>
    <w:rsid w:val="005B16DA"/>
    <w:rsid w:val="005B4397"/>
    <w:rsid w:val="005C3009"/>
    <w:rsid w:val="005D350E"/>
    <w:rsid w:val="005E369C"/>
    <w:rsid w:val="005F24FA"/>
    <w:rsid w:val="00606DF0"/>
    <w:rsid w:val="00666B15"/>
    <w:rsid w:val="006674BA"/>
    <w:rsid w:val="00683258"/>
    <w:rsid w:val="00684D77"/>
    <w:rsid w:val="006967BF"/>
    <w:rsid w:val="0069734F"/>
    <w:rsid w:val="006B2064"/>
    <w:rsid w:val="006B7470"/>
    <w:rsid w:val="006C71F1"/>
    <w:rsid w:val="006D2547"/>
    <w:rsid w:val="006E3464"/>
    <w:rsid w:val="0070631D"/>
    <w:rsid w:val="007110BC"/>
    <w:rsid w:val="007311F2"/>
    <w:rsid w:val="00732766"/>
    <w:rsid w:val="00733A93"/>
    <w:rsid w:val="0073685B"/>
    <w:rsid w:val="00750F52"/>
    <w:rsid w:val="0075344D"/>
    <w:rsid w:val="0075413B"/>
    <w:rsid w:val="00760A7F"/>
    <w:rsid w:val="00780F53"/>
    <w:rsid w:val="00794E1C"/>
    <w:rsid w:val="007976DF"/>
    <w:rsid w:val="007B387A"/>
    <w:rsid w:val="007C479E"/>
    <w:rsid w:val="007E2437"/>
    <w:rsid w:val="007E38B9"/>
    <w:rsid w:val="00815213"/>
    <w:rsid w:val="00827839"/>
    <w:rsid w:val="0083319A"/>
    <w:rsid w:val="00861D7E"/>
    <w:rsid w:val="00870A14"/>
    <w:rsid w:val="0087441E"/>
    <w:rsid w:val="0088303B"/>
    <w:rsid w:val="00885E7F"/>
    <w:rsid w:val="00897DDC"/>
    <w:rsid w:val="008A7291"/>
    <w:rsid w:val="008C0C2C"/>
    <w:rsid w:val="008C2F19"/>
    <w:rsid w:val="008C5286"/>
    <w:rsid w:val="008E6103"/>
    <w:rsid w:val="008F4165"/>
    <w:rsid w:val="00903D44"/>
    <w:rsid w:val="0091336A"/>
    <w:rsid w:val="009174EA"/>
    <w:rsid w:val="00920253"/>
    <w:rsid w:val="00940E08"/>
    <w:rsid w:val="009540F9"/>
    <w:rsid w:val="0095695D"/>
    <w:rsid w:val="009731D2"/>
    <w:rsid w:val="00992CF0"/>
    <w:rsid w:val="009A3DF9"/>
    <w:rsid w:val="009A4DD3"/>
    <w:rsid w:val="009E4F80"/>
    <w:rsid w:val="009F4B11"/>
    <w:rsid w:val="009F5DFE"/>
    <w:rsid w:val="009F6832"/>
    <w:rsid w:val="009F6DFF"/>
    <w:rsid w:val="00A02F5F"/>
    <w:rsid w:val="00A10AD2"/>
    <w:rsid w:val="00A1107D"/>
    <w:rsid w:val="00A1230C"/>
    <w:rsid w:val="00A24DED"/>
    <w:rsid w:val="00A41F02"/>
    <w:rsid w:val="00A4745E"/>
    <w:rsid w:val="00A60766"/>
    <w:rsid w:val="00A63B77"/>
    <w:rsid w:val="00A70844"/>
    <w:rsid w:val="00A75E8F"/>
    <w:rsid w:val="00AA1CCF"/>
    <w:rsid w:val="00AA7505"/>
    <w:rsid w:val="00AC270D"/>
    <w:rsid w:val="00AC4242"/>
    <w:rsid w:val="00AC51B9"/>
    <w:rsid w:val="00AC5E22"/>
    <w:rsid w:val="00AE1FC3"/>
    <w:rsid w:val="00AF06FE"/>
    <w:rsid w:val="00AF5BD8"/>
    <w:rsid w:val="00B03B26"/>
    <w:rsid w:val="00B061B0"/>
    <w:rsid w:val="00B23AF4"/>
    <w:rsid w:val="00B23C88"/>
    <w:rsid w:val="00B31E98"/>
    <w:rsid w:val="00B3515F"/>
    <w:rsid w:val="00B40150"/>
    <w:rsid w:val="00B41305"/>
    <w:rsid w:val="00B472AB"/>
    <w:rsid w:val="00B572FF"/>
    <w:rsid w:val="00B70459"/>
    <w:rsid w:val="00B729E9"/>
    <w:rsid w:val="00B8018D"/>
    <w:rsid w:val="00B84C5E"/>
    <w:rsid w:val="00B85BEA"/>
    <w:rsid w:val="00BA3F74"/>
    <w:rsid w:val="00BE0015"/>
    <w:rsid w:val="00BE3871"/>
    <w:rsid w:val="00BE4AFF"/>
    <w:rsid w:val="00C0173F"/>
    <w:rsid w:val="00C06576"/>
    <w:rsid w:val="00C06E36"/>
    <w:rsid w:val="00C262FC"/>
    <w:rsid w:val="00C41266"/>
    <w:rsid w:val="00C51B13"/>
    <w:rsid w:val="00C52389"/>
    <w:rsid w:val="00C537EB"/>
    <w:rsid w:val="00C730D5"/>
    <w:rsid w:val="00C86B95"/>
    <w:rsid w:val="00C97492"/>
    <w:rsid w:val="00CB02B0"/>
    <w:rsid w:val="00CB2168"/>
    <w:rsid w:val="00CB2DB8"/>
    <w:rsid w:val="00CC7EFF"/>
    <w:rsid w:val="00CD0A11"/>
    <w:rsid w:val="00CD65FA"/>
    <w:rsid w:val="00CE0FE4"/>
    <w:rsid w:val="00CF605E"/>
    <w:rsid w:val="00D0372C"/>
    <w:rsid w:val="00D11992"/>
    <w:rsid w:val="00D14CA5"/>
    <w:rsid w:val="00D15997"/>
    <w:rsid w:val="00D21917"/>
    <w:rsid w:val="00D22C70"/>
    <w:rsid w:val="00D25B04"/>
    <w:rsid w:val="00D3154D"/>
    <w:rsid w:val="00D32DE9"/>
    <w:rsid w:val="00D33074"/>
    <w:rsid w:val="00D33D1A"/>
    <w:rsid w:val="00D345C6"/>
    <w:rsid w:val="00D40CB9"/>
    <w:rsid w:val="00D411AF"/>
    <w:rsid w:val="00D56F39"/>
    <w:rsid w:val="00D57E0C"/>
    <w:rsid w:val="00D60D17"/>
    <w:rsid w:val="00D86724"/>
    <w:rsid w:val="00D93EC4"/>
    <w:rsid w:val="00DA106B"/>
    <w:rsid w:val="00DA3564"/>
    <w:rsid w:val="00DF2636"/>
    <w:rsid w:val="00DF34BF"/>
    <w:rsid w:val="00E004FB"/>
    <w:rsid w:val="00E10245"/>
    <w:rsid w:val="00E152EA"/>
    <w:rsid w:val="00E2579B"/>
    <w:rsid w:val="00E34867"/>
    <w:rsid w:val="00E42426"/>
    <w:rsid w:val="00E4503F"/>
    <w:rsid w:val="00E45761"/>
    <w:rsid w:val="00E47740"/>
    <w:rsid w:val="00E47FC8"/>
    <w:rsid w:val="00E75738"/>
    <w:rsid w:val="00E82CF4"/>
    <w:rsid w:val="00E85A29"/>
    <w:rsid w:val="00E91D2B"/>
    <w:rsid w:val="00ED65E7"/>
    <w:rsid w:val="00ED6BE9"/>
    <w:rsid w:val="00EE1307"/>
    <w:rsid w:val="00EE6009"/>
    <w:rsid w:val="00F03CD7"/>
    <w:rsid w:val="00F10090"/>
    <w:rsid w:val="00F16C2F"/>
    <w:rsid w:val="00F20589"/>
    <w:rsid w:val="00F223B9"/>
    <w:rsid w:val="00F30DAC"/>
    <w:rsid w:val="00F3549D"/>
    <w:rsid w:val="00F35E79"/>
    <w:rsid w:val="00F42846"/>
    <w:rsid w:val="00F614B5"/>
    <w:rsid w:val="00F62FFD"/>
    <w:rsid w:val="00F724D5"/>
    <w:rsid w:val="00F73F58"/>
    <w:rsid w:val="00F856AF"/>
    <w:rsid w:val="00FB3834"/>
    <w:rsid w:val="00FC7BCC"/>
    <w:rsid w:val="00FE6E1F"/>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ddd"/>
    </o:shapedefaults>
    <o:shapelayout v:ext="edit">
      <o:idmap v:ext="edit" data="1"/>
      <o:rules v:ext="edit">
        <o:r id="V:Rule1" type="connector" idref="#_x0000_s1186">
          <o:proxy start="" idref="#_x0000_s1170" connectloc="1"/>
          <o:proxy end="" idref="#_x0000_s1180" connectloc="3"/>
        </o:r>
        <o:r id="V:Rule2" type="connector" idref="#_x0000_s1268"/>
        <o:r id="V:Rule3" type="connector" idref="#_x0000_s1192">
          <o:proxy start="" idref="#_x0000_s1177" connectloc="1"/>
          <o:proxy end="" idref="#_x0000_s1175" connectloc="5"/>
        </o:r>
        <o:r id="V:Rule4" type="connector" idref="#_x0000_s1202"/>
        <o:r id="V:Rule5" type="connector" idref="#_x0000_s1209"/>
        <o:r id="V:Rule6" type="connector" idref="#_x0000_s1211"/>
        <o:r id="V:Rule7" type="connector" idref="#_x0000_s1187">
          <o:proxy start="" idref="#_x0000_s1170" connectloc="7"/>
          <o:proxy end="" idref="#_x0000_s1171" connectloc="1"/>
        </o:r>
        <o:r id="V:Rule8" type="connector" idref="#_x0000_s1235">
          <o:proxy start="" idref="#_x0000_s1230" connectloc="2"/>
          <o:proxy end="" idref="#_x0000_s1234" connectloc="0"/>
        </o:r>
        <o:r id="V:Rule9" type="connector" idref="#_x0000_s1204"/>
        <o:r id="V:Rule10" type="connector" idref="#_x0000_s1184">
          <o:proxy start="" idref="#_x0000_s1181" connectloc="4"/>
          <o:proxy end="" idref="#_x0000_s1179" connectloc="1"/>
        </o:r>
        <o:r id="V:Rule11" type="connector" idref="#_x0000_s1194">
          <o:proxy start="" idref="#_x0000_s1172" connectloc="1"/>
          <o:proxy end="" idref="#_x0000_s1170" connectloc="5"/>
        </o:r>
        <o:r id="V:Rule12" type="connector" idref="#_x0000_s1028"/>
        <o:r id="V:Rule13" type="connector" idref="#_x0000_s1244">
          <o:proxy start="" idref="#_x0000_s1234" connectloc="2"/>
          <o:proxy end="" idref="#_x0000_s1243" connectloc="0"/>
        </o:r>
        <o:r id="V:Rule14" type="connector" idref="#_x0000_s1266"/>
        <o:r id="V:Rule15" type="connector" idref="#_x0000_s1189">
          <o:proxy start="" idref="#_x0000_s1175" connectloc="7"/>
          <o:proxy end="" idref="#_x0000_s1176" connectloc="1"/>
        </o:r>
        <o:r id="V:Rule16" type="connector" idref="#_x0000_s1267"/>
        <o:r id="V:Rule17" type="connector" idref="#_x0000_s1193">
          <o:proxy start="" idref="#_x0000_s1175" connectloc="3"/>
          <o:proxy end="" idref="#_x0000_s1172" connectloc="3"/>
        </o:r>
        <o:r id="V:Rule18" type="connector" idref="#_x0000_s1188">
          <o:proxy start="" idref="#_x0000_s1171" connectloc="3"/>
          <o:proxy end="" idref="#_x0000_s1175" connectloc="1"/>
        </o:r>
        <o:r id="V:Rule19" type="connector" idref="#_x0000_s1207"/>
        <o:r id="V:Rule20" type="connector" idref="#_x0000_s1233">
          <o:proxy start="" idref="#_x0000_s1229" connectloc="2"/>
          <o:proxy end="" idref="#_x0000_s1230" connectloc="0"/>
        </o:r>
        <o:r id="V:Rule21" type="connector" idref="#_x0000_s1205"/>
        <o:r id="V:Rule22" type="connector" idref="#_x0000_s1214"/>
        <o:r id="V:Rule23" type="connector" idref="#_x0000_s1215"/>
        <o:r id="V:Rule24" type="connector" idref="#_x0000_s1183">
          <o:proxy start="" idref="#_x0000_s1180" connectloc="1"/>
          <o:proxy end="" idref="#_x0000_s1181" connectloc="0"/>
        </o:r>
        <o:r id="V:Rule25" type="connector" idref="#_x0000_s1263"/>
        <o:r id="V:Rule26" type="connector" idref="#_x0000_s1185">
          <o:proxy start="" idref="#_x0000_s1179" connectloc="3"/>
          <o:proxy end="" idref="#_x0000_s1170" connectloc="3"/>
        </o:r>
        <o:r id="V:Rule27" type="connector" idref="#_x0000_s1239"/>
        <o:r id="V:Rule28" type="connector" idref="#_x0000_s1262"/>
        <o:r id="V:Rule29" type="connector" idref="#_x0000_s1196">
          <o:proxy start="" idref="#_x0000_s1195" connectloc="2"/>
          <o:proxy end="" idref="#_x0000_s1170" connectloc="0"/>
        </o:r>
        <o:r id="V:Rule30" type="connector" idref="#_x0000_s1237"/>
        <o:r id="V:Rule31" type="connector" idref="#_x0000_s1191">
          <o:proxy start="" idref="#_x0000_s1178" connectloc="3"/>
          <o:proxy end="" idref="#_x0000_s1177" connectloc="3"/>
        </o:r>
        <o:r id="V:Rule32" type="connector" idref="#_x0000_s1231">
          <o:proxy start="" idref="#_x0000_s1227" connectloc="2"/>
          <o:proxy end="" idref="#_x0000_s1228" connectloc="0"/>
        </o:r>
        <o:r id="V:Rule33" type="connector" idref="#_x0000_s1232">
          <o:proxy start="" idref="#_x0000_s1228" connectloc="2"/>
          <o:proxy end="" idref="#_x0000_s1229" connectloc="0"/>
        </o:r>
        <o:r id="V:Rule34" type="connector" idref="#_x0000_s1190">
          <o:proxy start="" idref="#_x0000_s1176" connectloc="3"/>
          <o:proxy end="" idref="#_x0000_s1178" connectloc="1"/>
        </o:r>
        <o:r id="V:Rule35" type="connector" idref="#_x0000_s1213"/>
        <o:r id="V:Rule36" type="connector" idref="#_x0000_s1208"/>
        <o:r id="V:Rule37" type="connector" idref="#_x0000_s1210"/>
        <o:r id="V:Rule38" type="connector" idref="#_x0000_s1212"/>
        <o:r id="V:Rule39" type="connector" idref="#_x0000_s1216"/>
        <o:r id="V:Rule40" type="connector" idref="#_x0000_s1245">
          <o:proxy start="" idref="#_x0000_s1225" connectloc="2"/>
          <o:proxy end="" idref="#_x0000_s1227" connectloc="0"/>
        </o:r>
        <o:r id="V:Rule41" type="connector" idref="#_x0000_s120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F06FE"/>
    <w:rPr>
      <w:sz w:val="28"/>
    </w:rPr>
  </w:style>
  <w:style w:type="paragraph" w:styleId="Titre1">
    <w:name w:val="heading 1"/>
    <w:basedOn w:val="Normal"/>
    <w:next w:val="Normal"/>
    <w:link w:val="Titre1Car"/>
    <w:qFormat/>
    <w:rsid w:val="00AF06FE"/>
    <w:pPr>
      <w:keepNext/>
      <w:pBdr>
        <w:top w:val="double" w:sz="12" w:space="1" w:color="auto" w:shadow="1"/>
        <w:left w:val="double" w:sz="12" w:space="1" w:color="auto" w:shadow="1"/>
        <w:bottom w:val="double" w:sz="12" w:space="1" w:color="auto" w:shadow="1"/>
        <w:right w:val="double" w:sz="12" w:space="1" w:color="auto" w:shadow="1"/>
      </w:pBdr>
      <w:shd w:val="pct5" w:color="auto" w:fill="auto"/>
      <w:spacing w:before="240" w:after="60"/>
      <w:ind w:left="567" w:right="567"/>
      <w:jc w:val="center"/>
      <w:outlineLvl w:val="0"/>
    </w:pPr>
    <w:rPr>
      <w:b/>
      <w:caps/>
      <w:kern w:val="28"/>
      <w:sz w:val="40"/>
    </w:rPr>
  </w:style>
  <w:style w:type="paragraph" w:styleId="Titre2">
    <w:name w:val="heading 2"/>
    <w:basedOn w:val="Normal"/>
    <w:next w:val="Normal"/>
    <w:qFormat/>
    <w:rsid w:val="00AF06FE"/>
    <w:pPr>
      <w:keepNext/>
      <w:spacing w:before="240" w:after="60"/>
      <w:ind w:left="284"/>
      <w:outlineLvl w:val="1"/>
    </w:pPr>
    <w:rPr>
      <w:b/>
      <w:caps/>
      <w:color w:val="800000"/>
      <w:u w:val="double"/>
    </w:rPr>
  </w:style>
  <w:style w:type="paragraph" w:styleId="Titre3">
    <w:name w:val="heading 3"/>
    <w:basedOn w:val="Normal"/>
    <w:next w:val="Normal"/>
    <w:qFormat/>
    <w:rsid w:val="00AF06FE"/>
    <w:pPr>
      <w:keepNext/>
      <w:spacing w:before="120" w:after="120"/>
      <w:ind w:left="567" w:right="567"/>
      <w:outlineLvl w:val="2"/>
    </w:pPr>
    <w:rPr>
      <w:color w:val="008000"/>
      <w:u w:val="single"/>
    </w:rPr>
  </w:style>
  <w:style w:type="paragraph" w:styleId="Titre4">
    <w:name w:val="heading 4"/>
    <w:basedOn w:val="Normal"/>
    <w:next w:val="Normal"/>
    <w:qFormat/>
    <w:rsid w:val="00AF06FE"/>
    <w:pPr>
      <w:keepNext/>
      <w:spacing w:before="120" w:after="60"/>
      <w:ind w:left="1134"/>
      <w:outlineLvl w:val="3"/>
    </w:pPr>
    <w:rPr>
      <w:i/>
      <w:color w:val="008080"/>
      <w:u w:val="single"/>
    </w:rPr>
  </w:style>
  <w:style w:type="paragraph" w:styleId="Titre5">
    <w:name w:val="heading 5"/>
    <w:basedOn w:val="Normal"/>
    <w:next w:val="Normal"/>
    <w:qFormat/>
    <w:rsid w:val="00AF06FE"/>
    <w:pPr>
      <w:keepNext/>
      <w:jc w:val="center"/>
      <w:outlineLvl w:val="4"/>
    </w:pPr>
  </w:style>
  <w:style w:type="paragraph" w:styleId="Titre6">
    <w:name w:val="heading 6"/>
    <w:basedOn w:val="Normal"/>
    <w:next w:val="Normal"/>
    <w:qFormat/>
    <w:rsid w:val="00AF06FE"/>
    <w:pPr>
      <w:keepNext/>
      <w:outlineLvl w:val="5"/>
    </w:pPr>
    <w:rPr>
      <w:color w:val="0000FF"/>
      <w:u w:val="single"/>
    </w:rPr>
  </w:style>
  <w:style w:type="paragraph" w:styleId="Titre7">
    <w:name w:val="heading 7"/>
    <w:basedOn w:val="Normal"/>
    <w:next w:val="Normal"/>
    <w:link w:val="Titre7Car"/>
    <w:qFormat/>
    <w:rsid w:val="00AF06FE"/>
    <w:pPr>
      <w:keepNext/>
      <w:pBdr>
        <w:top w:val="single" w:sz="12" w:space="1" w:color="auto"/>
        <w:left w:val="single" w:sz="12" w:space="31" w:color="auto"/>
        <w:bottom w:val="single" w:sz="12" w:space="1" w:color="auto"/>
        <w:right w:val="single" w:sz="12" w:space="31" w:color="auto"/>
      </w:pBdr>
      <w:shd w:val="pct50" w:color="FFFF00" w:fill="auto"/>
      <w:spacing w:after="240"/>
      <w:ind w:left="1701" w:right="1701"/>
      <w:jc w:val="center"/>
      <w:outlineLvl w:val="6"/>
    </w:pPr>
    <w:rPr>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3">
    <w:name w:val="parag3"/>
    <w:basedOn w:val="parag2"/>
    <w:rsid w:val="00AF06FE"/>
    <w:pPr>
      <w:ind w:left="1134"/>
    </w:pPr>
  </w:style>
  <w:style w:type="paragraph" w:customStyle="1" w:styleId="parag2">
    <w:name w:val="parag2"/>
    <w:basedOn w:val="parag1"/>
    <w:rsid w:val="00AF06FE"/>
    <w:pPr>
      <w:spacing w:before="60" w:after="60"/>
      <w:ind w:left="567" w:right="567"/>
    </w:pPr>
  </w:style>
  <w:style w:type="paragraph" w:customStyle="1" w:styleId="parag1">
    <w:name w:val="parag1"/>
    <w:basedOn w:val="Normal"/>
    <w:rsid w:val="00AF06FE"/>
    <w:pPr>
      <w:spacing w:before="240" w:after="120"/>
      <w:ind w:left="284" w:right="284" w:firstLine="284"/>
      <w:jc w:val="both"/>
    </w:pPr>
  </w:style>
  <w:style w:type="paragraph" w:customStyle="1" w:styleId="parag4">
    <w:name w:val="parag4"/>
    <w:basedOn w:val="parag1"/>
    <w:rsid w:val="00AF06FE"/>
    <w:pPr>
      <w:spacing w:before="120" w:after="0"/>
    </w:pPr>
  </w:style>
  <w:style w:type="paragraph" w:styleId="Corpsdetexte">
    <w:name w:val="Body Text"/>
    <w:basedOn w:val="Normal"/>
    <w:rsid w:val="00AF06FE"/>
    <w:pPr>
      <w:jc w:val="center"/>
    </w:pPr>
    <w:rPr>
      <w:color w:val="0000FF"/>
      <w:u w:val="single"/>
    </w:rPr>
  </w:style>
  <w:style w:type="paragraph" w:styleId="Corpsdetexte2">
    <w:name w:val="Body Text 2"/>
    <w:basedOn w:val="Normal"/>
    <w:rsid w:val="00AF06FE"/>
    <w:pPr>
      <w:jc w:val="center"/>
    </w:pPr>
    <w:rPr>
      <w:sz w:val="24"/>
    </w:rPr>
  </w:style>
  <w:style w:type="paragraph" w:styleId="Corpsdetexte3">
    <w:name w:val="Body Text 3"/>
    <w:basedOn w:val="Normal"/>
    <w:rsid w:val="00AF06FE"/>
    <w:pPr>
      <w:jc w:val="center"/>
    </w:pPr>
  </w:style>
  <w:style w:type="paragraph" w:styleId="Paragraphedeliste">
    <w:name w:val="List Paragraph"/>
    <w:basedOn w:val="parag1"/>
    <w:uiPriority w:val="34"/>
    <w:qFormat/>
    <w:rsid w:val="00047C3F"/>
  </w:style>
  <w:style w:type="paragraph" w:styleId="Textedebulles">
    <w:name w:val="Balloon Text"/>
    <w:basedOn w:val="Normal"/>
    <w:link w:val="TextedebullesCar"/>
    <w:rsid w:val="00DA3564"/>
    <w:rPr>
      <w:rFonts w:ascii="Tahoma" w:hAnsi="Tahoma" w:cs="Tahoma"/>
      <w:sz w:val="16"/>
      <w:szCs w:val="16"/>
    </w:rPr>
  </w:style>
  <w:style w:type="character" w:customStyle="1" w:styleId="TextedebullesCar">
    <w:name w:val="Texte de bulles Car"/>
    <w:basedOn w:val="Policepardfaut"/>
    <w:link w:val="Textedebulles"/>
    <w:rsid w:val="00DA3564"/>
    <w:rPr>
      <w:rFonts w:ascii="Tahoma" w:hAnsi="Tahoma" w:cs="Tahoma"/>
      <w:sz w:val="16"/>
      <w:szCs w:val="16"/>
    </w:rPr>
  </w:style>
  <w:style w:type="table" w:styleId="Grilledutableau">
    <w:name w:val="Table Grid"/>
    <w:basedOn w:val="TableauNormal"/>
    <w:rsid w:val="00193F8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Titre1Car">
    <w:name w:val="Titre 1 Car"/>
    <w:basedOn w:val="Policepardfaut"/>
    <w:link w:val="Titre1"/>
    <w:rsid w:val="002A5B03"/>
    <w:rPr>
      <w:b/>
      <w:caps/>
      <w:kern w:val="28"/>
      <w:sz w:val="40"/>
      <w:shd w:val="pct5" w:color="auto" w:fill="auto"/>
    </w:rPr>
  </w:style>
  <w:style w:type="character" w:customStyle="1" w:styleId="Titre7Car">
    <w:name w:val="Titre 7 Car"/>
    <w:basedOn w:val="Policepardfaut"/>
    <w:link w:val="Titre7"/>
    <w:rsid w:val="002A5B03"/>
    <w:rPr>
      <w:sz w:val="36"/>
      <w:shd w:val="pct50" w:color="FFFF00" w:fill="auto"/>
    </w:rPr>
  </w:style>
  <w:style w:type="paragraph" w:customStyle="1" w:styleId="miseenpage">
    <w:name w:val="mise en page"/>
    <w:basedOn w:val="Normal"/>
    <w:rsid w:val="00BE4AFF"/>
    <w:rPr>
      <w:sz w:val="20"/>
    </w:rPr>
  </w:style>
  <w:style w:type="paragraph" w:styleId="En-tte">
    <w:name w:val="header"/>
    <w:basedOn w:val="Normal"/>
    <w:link w:val="En-tteCar"/>
    <w:rsid w:val="00D25B04"/>
    <w:pPr>
      <w:tabs>
        <w:tab w:val="center" w:pos="4536"/>
        <w:tab w:val="right" w:pos="9072"/>
      </w:tabs>
    </w:pPr>
  </w:style>
  <w:style w:type="character" w:customStyle="1" w:styleId="En-tteCar">
    <w:name w:val="En-tête Car"/>
    <w:basedOn w:val="Policepardfaut"/>
    <w:link w:val="En-tte"/>
    <w:rsid w:val="00D25B04"/>
    <w:rPr>
      <w:sz w:val="28"/>
    </w:rPr>
  </w:style>
  <w:style w:type="paragraph" w:styleId="Pieddepage">
    <w:name w:val="footer"/>
    <w:basedOn w:val="Normal"/>
    <w:link w:val="PieddepageCar"/>
    <w:uiPriority w:val="99"/>
    <w:rsid w:val="00D25B04"/>
    <w:pPr>
      <w:tabs>
        <w:tab w:val="center" w:pos="4536"/>
        <w:tab w:val="right" w:pos="9072"/>
      </w:tabs>
    </w:pPr>
  </w:style>
  <w:style w:type="character" w:customStyle="1" w:styleId="PieddepageCar">
    <w:name w:val="Pied de page Car"/>
    <w:basedOn w:val="Policepardfaut"/>
    <w:link w:val="Pieddepage"/>
    <w:uiPriority w:val="99"/>
    <w:rsid w:val="00D25B04"/>
    <w:rPr>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3036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Worksheet1.xlsx"/><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6.emf"/><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I:\A%20BTS%20DRB\Mod&#232;le%20L%20DERUE.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47C79A-E66B-4CC6-BDB5-23C0A40209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L DERUE</Template>
  <TotalTime>161</TotalTime>
  <Pages>12</Pages>
  <Words>1284</Words>
  <Characters>7067</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L</vt:lpstr>
    </vt:vector>
  </TitlesOfParts>
  <Company>Education Nationale</Company>
  <LinksUpToDate>false</LinksUpToDate>
  <CharactersWithSpaces>8335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dc:title>
  <dc:creator>Famille</dc:creator>
  <cp:lastModifiedBy>Laurent</cp:lastModifiedBy>
  <cp:revision>18</cp:revision>
  <cp:lastPrinted>2013-05-15T11:59:00Z</cp:lastPrinted>
  <dcterms:created xsi:type="dcterms:W3CDTF">2013-05-15T11:21:00Z</dcterms:created>
  <dcterms:modified xsi:type="dcterms:W3CDTF">2013-06-08T05:36:00Z</dcterms:modified>
</cp:coreProperties>
</file>